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C68FF" w:rsidR="001726EB" w:rsidP="001726EB" w:rsidRDefault="001726EB" w14:paraId="57d6eb9" w14:textId="57d6eb9">
      <w:pPr>
        <w:jc w:val="both"/>
        <w15:collapsed w:val="false"/>
        <w:rPr>
          <w:rFonts w:ascii="Arial" w:hAnsi="Arial" w:cs="Arial"/>
        </w:rPr>
      </w:pPr>
      <w:bookmarkStart w:name="_GoBack" w:id="0"/>
      <w:bookmarkEnd w:id="0"/>
      <w:r w:rsidRPr="00CC68FF">
        <w:rPr>
          <w:rFonts w:ascii="Arial" w:hAnsi="Arial" w:cs="Arial"/>
        </w:rPr>
        <w:t>REPUBLIKA HRVATSKA</w:t>
      </w:r>
    </w:p>
    <w:p w:rsidRPr="00CC68FF" w:rsidR="001726EB" w:rsidP="001726EB" w:rsidRDefault="001726EB">
      <w:pPr>
        <w:jc w:val="both"/>
        <w:rPr>
          <w:rFonts w:ascii="Arial" w:hAnsi="Arial" w:cs="Arial"/>
        </w:rPr>
      </w:pPr>
      <w:r w:rsidRPr="00CC68FF">
        <w:rPr>
          <w:rFonts w:ascii="Arial" w:hAnsi="Arial" w:cs="Arial"/>
        </w:rPr>
        <w:t>TRGOVAČKI SUD U RIJECI</w:t>
      </w:r>
    </w:p>
    <w:p w:rsidRPr="00CC68FF" w:rsidR="001726EB" w:rsidP="001726EB" w:rsidRDefault="001726EB">
      <w:pPr>
        <w:jc w:val="both"/>
        <w:rPr>
          <w:rFonts w:ascii="Arial" w:hAnsi="Arial" w:cs="Arial"/>
        </w:rPr>
      </w:pPr>
      <w:r w:rsidRPr="00CC68FF">
        <w:rPr>
          <w:rFonts w:ascii="Arial" w:hAnsi="Arial" w:cs="Arial"/>
        </w:rPr>
        <w:t>ZADARSKA 1 i 3</w:t>
      </w:r>
    </w:p>
    <w:p w:rsidRPr="00CC68FF" w:rsidR="00B81FA2" w:rsidP="001726EB" w:rsidRDefault="00B81FA2">
      <w:pPr>
        <w:jc w:val="both"/>
        <w:rPr>
          <w:rFonts w:ascii="Arial" w:hAnsi="Arial" w:cs="Arial"/>
          <w:b/>
        </w:rPr>
      </w:pPr>
    </w:p>
    <w:p w:rsidRPr="00CC68FF" w:rsidR="001726EB" w:rsidP="001726EB" w:rsidRDefault="001726EB">
      <w:pPr>
        <w:jc w:val="center"/>
        <w:rPr>
          <w:rFonts w:ascii="Arial" w:hAnsi="Arial" w:cs="Arial"/>
          <w:bCs/>
        </w:rPr>
      </w:pPr>
      <w:r w:rsidRPr="00CC68FF">
        <w:rPr>
          <w:rFonts w:ascii="Arial" w:hAnsi="Arial" w:cs="Arial"/>
          <w:bCs/>
        </w:rPr>
        <w:t>Z A P I S N I K</w:t>
      </w:r>
    </w:p>
    <w:p w:rsidRPr="00CC68FF" w:rsidR="00DA77D0" w:rsidP="00DA77D0" w:rsidRDefault="00DA77D0">
      <w:pPr>
        <w:jc w:val="center"/>
        <w:rPr>
          <w:rFonts w:ascii="Arial" w:hAnsi="Arial" w:cs="Arial"/>
          <w:bCs/>
        </w:rPr>
      </w:pPr>
      <w:r w:rsidRPr="00CC68FF">
        <w:rPr>
          <w:rFonts w:ascii="Arial" w:hAnsi="Arial" w:cs="Arial"/>
          <w:bCs/>
        </w:rPr>
        <w:t>Sa skupštine vjerovnika</w:t>
      </w:r>
    </w:p>
    <w:p w:rsidRPr="00CC68FF" w:rsidR="00DA77D0" w:rsidP="00DA77D0" w:rsidRDefault="00DA77D0">
      <w:pPr>
        <w:jc w:val="center"/>
        <w:rPr>
          <w:rFonts w:ascii="Arial" w:hAnsi="Arial" w:cs="Arial"/>
        </w:rPr>
      </w:pPr>
      <w:r w:rsidRPr="00CC68FF">
        <w:rPr>
          <w:rFonts w:ascii="Arial" w:hAnsi="Arial" w:cs="Arial"/>
        </w:rPr>
        <w:t xml:space="preserve">održane </w:t>
      </w:r>
      <w:r w:rsidRPr="00CC68FF" w:rsidR="00337EFC">
        <w:rPr>
          <w:rFonts w:ascii="Arial" w:hAnsi="Arial" w:cs="Arial"/>
        </w:rPr>
        <w:t>16. siječnja 2024.</w:t>
      </w:r>
    </w:p>
    <w:p w:rsidRPr="00CC68FF" w:rsidR="0085617C" w:rsidP="00B81FA2" w:rsidRDefault="0044456F">
      <w:pPr>
        <w:jc w:val="center"/>
        <w:rPr>
          <w:rFonts w:ascii="Arial" w:hAnsi="Arial" w:cs="Arial"/>
          <w:b/>
        </w:rPr>
      </w:pPr>
      <w:r w:rsidRPr="00CC68FF">
        <w:rPr>
          <w:rFonts w:ascii="Arial" w:hAnsi="Arial" w:cs="Arial"/>
        </w:rPr>
        <w:t>u stečajnom postupku nad dužnikom SPLENDOR društvo s ograničenom odgovornošću za usluge, Rijeka, Osječka 39</w:t>
      </w:r>
      <w:r w:rsidRPr="00CC68FF" w:rsidR="00B05E60">
        <w:rPr>
          <w:rFonts w:ascii="Arial" w:hAnsi="Arial" w:cs="Arial"/>
        </w:rPr>
        <w:t>.</w:t>
      </w:r>
    </w:p>
    <w:p w:rsidRPr="00CC68FF" w:rsidR="001F6A9D" w:rsidP="00F52085" w:rsidRDefault="001F6A9D">
      <w:pPr>
        <w:jc w:val="center"/>
        <w:rPr>
          <w:rFonts w:ascii="Arial" w:hAnsi="Arial" w:cs="Arial"/>
          <w:b/>
        </w:rPr>
      </w:pPr>
    </w:p>
    <w:p w:rsidRPr="00CC68FF" w:rsidR="001726EB" w:rsidP="001726EB" w:rsidRDefault="001726EB">
      <w:pPr>
        <w:jc w:val="both"/>
        <w:rPr>
          <w:rFonts w:ascii="Arial" w:hAnsi="Arial" w:cs="Arial"/>
        </w:rPr>
      </w:pPr>
      <w:r w:rsidRPr="00CC68FF">
        <w:rPr>
          <w:rFonts w:ascii="Arial" w:hAnsi="Arial" w:cs="Arial"/>
        </w:rPr>
        <w:t>OD SUDA NAZOČNI:</w:t>
      </w:r>
    </w:p>
    <w:p w:rsidRPr="00CC68FF" w:rsidR="001726EB" w:rsidP="001726EB" w:rsidRDefault="001726EB">
      <w:pPr>
        <w:jc w:val="both"/>
        <w:rPr>
          <w:rFonts w:ascii="Arial" w:hAnsi="Arial" w:cs="Arial"/>
        </w:rPr>
      </w:pPr>
      <w:r w:rsidRPr="00CC68FF">
        <w:rPr>
          <w:rFonts w:ascii="Arial" w:hAnsi="Arial" w:cs="Arial"/>
        </w:rPr>
        <w:t>Daniela Korlević, su</w:t>
      </w:r>
      <w:r w:rsidRPr="00CC68FF" w:rsidR="00274EAF">
        <w:rPr>
          <w:rFonts w:ascii="Arial" w:hAnsi="Arial" w:cs="Arial"/>
        </w:rPr>
        <w:t>tkinja</w:t>
      </w:r>
    </w:p>
    <w:p w:rsidRPr="00CC68FF" w:rsidR="001726EB" w:rsidP="001726EB" w:rsidRDefault="0085617C">
      <w:pPr>
        <w:jc w:val="both"/>
        <w:rPr>
          <w:rFonts w:ascii="Arial" w:hAnsi="Arial" w:cs="Arial"/>
        </w:rPr>
      </w:pPr>
      <w:r w:rsidRPr="00CC68FF">
        <w:rPr>
          <w:rFonts w:ascii="Arial" w:hAnsi="Arial" w:cs="Arial"/>
        </w:rPr>
        <w:t>Dajana Jurković</w:t>
      </w:r>
      <w:r w:rsidRPr="00CC68FF" w:rsidR="001726EB">
        <w:rPr>
          <w:rFonts w:ascii="Arial" w:hAnsi="Arial" w:cs="Arial"/>
        </w:rPr>
        <w:t>, zapisničar</w:t>
      </w:r>
    </w:p>
    <w:p w:rsidRPr="001731E1" w:rsidR="002F1A29" w:rsidP="001726EB" w:rsidRDefault="0044456F">
      <w:pPr>
        <w:jc w:val="both"/>
        <w:rPr>
          <w:rFonts w:ascii="Arial" w:hAnsi="Arial" w:cs="Arial"/>
        </w:rPr>
      </w:pPr>
      <w:r w:rsidRPr="001731E1">
        <w:rPr>
          <w:rFonts w:ascii="Arial" w:hAnsi="Arial" w:cs="Arial"/>
        </w:rPr>
        <w:t>Darko Zorc</w:t>
      </w:r>
      <w:r w:rsidRPr="001731E1" w:rsidR="002F1A29">
        <w:rPr>
          <w:rFonts w:ascii="Arial" w:hAnsi="Arial" w:cs="Arial"/>
        </w:rPr>
        <w:t>, stečajni upravitelj</w:t>
      </w:r>
    </w:p>
    <w:p w:rsidRPr="00CC68FF" w:rsidR="001726EB" w:rsidP="001726EB" w:rsidRDefault="001726EB">
      <w:pPr>
        <w:jc w:val="both"/>
        <w:rPr>
          <w:rFonts w:ascii="Arial" w:hAnsi="Arial" w:cs="Arial"/>
          <w:b/>
        </w:rPr>
      </w:pPr>
      <w:r w:rsidRPr="00CC68FF">
        <w:rPr>
          <w:rFonts w:ascii="Arial" w:hAnsi="Arial" w:cs="Arial"/>
          <w:b/>
        </w:rPr>
        <w:tab/>
      </w:r>
      <w:r w:rsidRPr="00CC68FF">
        <w:rPr>
          <w:rFonts w:ascii="Arial" w:hAnsi="Arial" w:cs="Arial"/>
          <w:b/>
        </w:rPr>
        <w:tab/>
      </w:r>
      <w:r w:rsidRPr="00CC68FF">
        <w:rPr>
          <w:rFonts w:ascii="Arial" w:hAnsi="Arial" w:cs="Arial"/>
          <w:b/>
        </w:rPr>
        <w:tab/>
      </w:r>
      <w:r w:rsidRPr="00CC68FF">
        <w:rPr>
          <w:rFonts w:ascii="Arial" w:hAnsi="Arial" w:cs="Arial"/>
          <w:b/>
        </w:rPr>
        <w:tab/>
      </w:r>
    </w:p>
    <w:p w:rsidRPr="00CC68FF" w:rsidR="001726EB" w:rsidP="00B81FA2" w:rsidRDefault="001726EB">
      <w:pPr>
        <w:jc w:val="center"/>
        <w:rPr>
          <w:rFonts w:ascii="Arial" w:hAnsi="Arial" w:cs="Arial"/>
        </w:rPr>
      </w:pPr>
      <w:r w:rsidRPr="00CC68FF">
        <w:rPr>
          <w:rFonts w:ascii="Arial" w:hAnsi="Arial" w:cs="Arial"/>
        </w:rPr>
        <w:t xml:space="preserve">Početak u </w:t>
      </w:r>
      <w:r w:rsidRPr="00CC68FF" w:rsidR="002F1A29">
        <w:rPr>
          <w:rFonts w:ascii="Arial" w:hAnsi="Arial" w:cs="Arial"/>
        </w:rPr>
        <w:t>10</w:t>
      </w:r>
      <w:r w:rsidRPr="00CC68FF">
        <w:rPr>
          <w:rFonts w:ascii="Arial" w:hAnsi="Arial" w:cs="Arial"/>
        </w:rPr>
        <w:t>:</w:t>
      </w:r>
      <w:r w:rsidRPr="00CC68FF" w:rsidR="0044456F">
        <w:rPr>
          <w:rFonts w:ascii="Arial" w:hAnsi="Arial" w:cs="Arial"/>
        </w:rPr>
        <w:t>0</w:t>
      </w:r>
      <w:r w:rsidRPr="00CC68FF" w:rsidR="00957F26">
        <w:rPr>
          <w:rFonts w:ascii="Arial" w:hAnsi="Arial" w:cs="Arial"/>
        </w:rPr>
        <w:t>0</w:t>
      </w:r>
      <w:r w:rsidRPr="00CC68FF">
        <w:rPr>
          <w:rFonts w:ascii="Arial" w:hAnsi="Arial" w:cs="Arial"/>
        </w:rPr>
        <w:t xml:space="preserve"> sati</w:t>
      </w:r>
    </w:p>
    <w:p w:rsidRPr="00CC68FF" w:rsidR="00A6677A" w:rsidP="001726EB" w:rsidRDefault="00A6677A">
      <w:pPr>
        <w:jc w:val="both"/>
        <w:rPr>
          <w:rFonts w:ascii="Arial" w:hAnsi="Arial" w:cs="Arial"/>
        </w:rPr>
      </w:pPr>
    </w:p>
    <w:p w:rsidRPr="00CC68FF" w:rsidR="00A6677A" w:rsidP="001726EB" w:rsidRDefault="00A6677A">
      <w:pPr>
        <w:jc w:val="both"/>
        <w:rPr>
          <w:rFonts w:ascii="Arial" w:hAnsi="Arial" w:cs="Arial"/>
          <w:b/>
        </w:rPr>
      </w:pPr>
    </w:p>
    <w:p w:rsidRPr="00CC68FF" w:rsidR="00A6677A" w:rsidP="006978CB" w:rsidRDefault="006A5378">
      <w:pPr>
        <w:jc w:val="both"/>
        <w:rPr>
          <w:rFonts w:ascii="Arial" w:hAnsi="Arial" w:cs="Arial"/>
        </w:rPr>
      </w:pPr>
      <w:r w:rsidRPr="00CC68FF">
        <w:rPr>
          <w:rFonts w:ascii="Arial" w:hAnsi="Arial" w:cs="Arial"/>
        </w:rPr>
        <w:tab/>
        <w:t xml:space="preserve">Utvrđuje se da </w:t>
      </w:r>
      <w:r w:rsidRPr="00CC68FF" w:rsidR="003C6A6A">
        <w:rPr>
          <w:rFonts w:ascii="Arial" w:hAnsi="Arial" w:cs="Arial"/>
        </w:rPr>
        <w:t xml:space="preserve">su </w:t>
      </w:r>
      <w:r w:rsidRPr="00CC68FF" w:rsidR="006C0C48">
        <w:rPr>
          <w:rFonts w:ascii="Arial" w:hAnsi="Arial" w:cs="Arial"/>
        </w:rPr>
        <w:t>na današ</w:t>
      </w:r>
      <w:r w:rsidRPr="00CC68FF" w:rsidR="006A4CB8">
        <w:rPr>
          <w:rFonts w:ascii="Arial" w:hAnsi="Arial" w:cs="Arial"/>
        </w:rPr>
        <w:t xml:space="preserve">nje ročište </w:t>
      </w:r>
      <w:r w:rsidRPr="00CC68FF" w:rsidR="003C6A6A">
        <w:rPr>
          <w:rFonts w:ascii="Arial" w:hAnsi="Arial" w:cs="Arial"/>
        </w:rPr>
        <w:t>pristupili</w:t>
      </w:r>
      <w:r w:rsidRPr="00CC68FF" w:rsidR="006C0C48">
        <w:rPr>
          <w:rFonts w:ascii="Arial" w:hAnsi="Arial" w:cs="Arial"/>
        </w:rPr>
        <w:t>:</w:t>
      </w:r>
    </w:p>
    <w:p w:rsidRPr="00CC68FF" w:rsidR="0044456F" w:rsidP="0044456F" w:rsidRDefault="000C5EDA">
      <w:pPr>
        <w:ind w:firstLine="708"/>
        <w:jc w:val="both"/>
        <w:rPr>
          <w:rFonts w:ascii="Arial" w:hAnsi="Arial" w:cs="Arial"/>
        </w:rPr>
      </w:pPr>
      <w:r w:rsidRPr="00CC68FF">
        <w:rPr>
          <w:rFonts w:ascii="Arial" w:hAnsi="Arial" w:cs="Arial"/>
        </w:rPr>
        <w:t xml:space="preserve">- </w:t>
      </w:r>
      <w:r w:rsidRPr="00CC68FF" w:rsidR="0044456F">
        <w:rPr>
          <w:rFonts w:ascii="Arial" w:hAnsi="Arial" w:cs="Arial"/>
        </w:rPr>
        <w:t xml:space="preserve">za stečajnog vjerovnika REPUBLIKU HRVATSKU, zastupnik temeljem zakona </w:t>
      </w:r>
      <w:r w:rsidRPr="001731E1" w:rsidR="001731E1">
        <w:rPr>
          <w:rFonts w:ascii="Arial" w:hAnsi="Arial" w:cs="Arial"/>
        </w:rPr>
        <w:t>Gordan Rokić</w:t>
      </w:r>
      <w:r w:rsidRPr="001731E1" w:rsidR="0044456F">
        <w:rPr>
          <w:rFonts w:ascii="Arial" w:hAnsi="Arial" w:cs="Arial"/>
        </w:rPr>
        <w:t xml:space="preserve">, </w:t>
      </w:r>
      <w:r w:rsidRPr="00CC68FF" w:rsidR="0044456F">
        <w:rPr>
          <w:rFonts w:ascii="Arial" w:hAnsi="Arial" w:cs="Arial"/>
        </w:rPr>
        <w:t xml:space="preserve">zamjenik ŽDO Rijeka, koji na današnjoj Skupštini vjerovnika sudjeluje u glasovanju u visini utvrđene tražbine </w:t>
      </w:r>
      <w:r w:rsidRPr="00CC68FF" w:rsidR="003E1F17">
        <w:rPr>
          <w:rFonts w:ascii="Arial" w:hAnsi="Arial" w:cs="Arial"/>
        </w:rPr>
        <w:t xml:space="preserve">8.972,79 </w:t>
      </w:r>
      <w:r w:rsidRPr="00CC68FF" w:rsidR="0044456F">
        <w:rPr>
          <w:rFonts w:ascii="Arial" w:hAnsi="Arial" w:cs="Arial"/>
        </w:rPr>
        <w:t>EUR/</w:t>
      </w:r>
      <w:r w:rsidRPr="00CC68FF" w:rsidR="003E1F17">
        <w:rPr>
          <w:rFonts w:ascii="Arial" w:hAnsi="Arial" w:cs="Arial"/>
        </w:rPr>
        <w:t>67.605,46</w:t>
      </w:r>
      <w:r w:rsidRPr="00CC68FF" w:rsidR="0044456F">
        <w:rPr>
          <w:rFonts w:ascii="Arial" w:hAnsi="Arial" w:cs="Arial"/>
        </w:rPr>
        <w:t xml:space="preserve"> kn</w:t>
      </w:r>
    </w:p>
    <w:p w:rsidRPr="00CC68FF" w:rsidR="0044456F" w:rsidP="0044456F" w:rsidRDefault="0044456F">
      <w:pPr>
        <w:ind w:firstLine="708"/>
        <w:jc w:val="both"/>
        <w:rPr>
          <w:rFonts w:ascii="Arial" w:hAnsi="Arial" w:cs="Arial"/>
        </w:rPr>
      </w:pPr>
      <w:r w:rsidRPr="00CC68FF">
        <w:rPr>
          <w:rFonts w:ascii="Arial" w:hAnsi="Arial" w:cs="Arial"/>
        </w:rPr>
        <w:t>- za stečajnog vjerovnika BKS Bank AG, opun</w:t>
      </w:r>
      <w:r w:rsidRPr="00AD2E64">
        <w:rPr>
          <w:rFonts w:ascii="Arial" w:hAnsi="Arial" w:cs="Arial"/>
        </w:rPr>
        <w:t xml:space="preserve">. </w:t>
      </w:r>
      <w:r w:rsidRPr="00AD2E64" w:rsidR="00AD2E64">
        <w:rPr>
          <w:rFonts w:ascii="Arial" w:hAnsi="Arial" w:cs="Arial"/>
        </w:rPr>
        <w:t>Ivona Pavić</w:t>
      </w:r>
      <w:r w:rsidRPr="00CC68FF">
        <w:rPr>
          <w:rFonts w:ascii="Arial" w:hAnsi="Arial" w:cs="Arial"/>
        </w:rPr>
        <w:t xml:space="preserve">, odvj. vj., u OD Vukić i dr. iz Rijeke, punomoć uz prijavu tražbine, koji na današnjoj Skupštini vjerovnika sudjeluje u glasovanju u visini utvrđene tražbine </w:t>
      </w:r>
      <w:r w:rsidRPr="00CC68FF" w:rsidR="003E1F17">
        <w:rPr>
          <w:rFonts w:ascii="Arial" w:hAnsi="Arial" w:cs="Arial"/>
        </w:rPr>
        <w:t xml:space="preserve">28.551,08 EUR/215.118,08 </w:t>
      </w:r>
      <w:r w:rsidRPr="00CC68FF">
        <w:rPr>
          <w:rFonts w:ascii="Arial" w:hAnsi="Arial" w:cs="Arial"/>
        </w:rPr>
        <w:t>kn</w:t>
      </w:r>
    </w:p>
    <w:p w:rsidRPr="00CC68FF" w:rsidR="00A6677A" w:rsidP="004752AB" w:rsidRDefault="00A6677A">
      <w:pPr>
        <w:jc w:val="both"/>
        <w:rPr>
          <w:rFonts w:ascii="Arial" w:hAnsi="Arial" w:cs="Arial"/>
        </w:rPr>
      </w:pPr>
    </w:p>
    <w:p w:rsidRPr="00CC68FF" w:rsidR="00DA77D0" w:rsidP="006978CB" w:rsidRDefault="00213485">
      <w:pPr>
        <w:jc w:val="both"/>
        <w:rPr>
          <w:rFonts w:ascii="Arial" w:hAnsi="Arial" w:cs="Arial"/>
        </w:rPr>
      </w:pPr>
      <w:r w:rsidRPr="00CC68FF">
        <w:rPr>
          <w:rFonts w:ascii="Arial" w:hAnsi="Arial" w:cs="Arial"/>
        </w:rPr>
        <w:tab/>
      </w:r>
      <w:r w:rsidRPr="00CC68FF" w:rsidR="00DA77D0">
        <w:rPr>
          <w:rFonts w:ascii="Arial" w:hAnsi="Arial" w:cs="Arial"/>
        </w:rPr>
        <w:t>Utvrđuje se da je sud temeljem čl.</w:t>
      </w:r>
      <w:r w:rsidRPr="00CC68FF" w:rsidR="005F5EBF">
        <w:rPr>
          <w:rFonts w:ascii="Arial" w:hAnsi="Arial" w:cs="Arial"/>
        </w:rPr>
        <w:t xml:space="preserve"> </w:t>
      </w:r>
      <w:r w:rsidRPr="00CC68FF" w:rsidR="00DA77D0">
        <w:rPr>
          <w:rFonts w:ascii="Arial" w:hAnsi="Arial" w:cs="Arial"/>
        </w:rPr>
        <w:t xml:space="preserve">104. </w:t>
      </w:r>
      <w:r w:rsidRPr="00CC68FF" w:rsidR="005F5EBF">
        <w:rPr>
          <w:rFonts w:ascii="Arial" w:hAnsi="Arial" w:cs="Arial"/>
        </w:rPr>
        <w:t xml:space="preserve">st. 1. t. 1. </w:t>
      </w:r>
      <w:r w:rsidRPr="00CC68FF" w:rsidR="00DA77D0">
        <w:rPr>
          <w:rFonts w:ascii="Arial" w:hAnsi="Arial" w:cs="Arial"/>
        </w:rPr>
        <w:t>SZ-a sazvao skupštinu vjerovnika</w:t>
      </w:r>
      <w:r w:rsidRPr="00CC68FF" w:rsidR="007C6DEE">
        <w:rPr>
          <w:rFonts w:ascii="Arial" w:hAnsi="Arial" w:cs="Arial"/>
        </w:rPr>
        <w:t>,</w:t>
      </w:r>
      <w:r w:rsidRPr="00CC68FF" w:rsidR="00B05E60">
        <w:rPr>
          <w:rFonts w:ascii="Arial" w:hAnsi="Arial" w:cs="Arial"/>
        </w:rPr>
        <w:t xml:space="preserve"> </w:t>
      </w:r>
      <w:r w:rsidRPr="00CC68FF" w:rsidR="00DA77D0">
        <w:rPr>
          <w:rFonts w:ascii="Arial" w:hAnsi="Arial" w:cs="Arial"/>
        </w:rPr>
        <w:t>s dnevnim redom:</w:t>
      </w:r>
    </w:p>
    <w:p w:rsidRPr="00CC68FF" w:rsidR="0044456F" w:rsidP="00957F26" w:rsidRDefault="0044456F">
      <w:pPr>
        <w:pStyle w:val="Bezproreda"/>
        <w:ind w:firstLine="708"/>
        <w:jc w:val="both"/>
        <w:rPr>
          <w:rFonts w:ascii="Arial" w:hAnsi="Arial" w:cs="Arial"/>
          <w:sz w:val="24"/>
          <w:szCs w:val="24"/>
        </w:rPr>
      </w:pPr>
    </w:p>
    <w:p w:rsidRPr="00CC68FF" w:rsidR="00957F26" w:rsidP="00FE11F7" w:rsidRDefault="00957F26">
      <w:pPr>
        <w:pStyle w:val="Bezproreda"/>
        <w:spacing w:after="0"/>
        <w:ind w:firstLine="708"/>
        <w:jc w:val="both"/>
        <w:rPr>
          <w:rFonts w:ascii="Arial" w:hAnsi="Arial" w:cs="Arial"/>
          <w:sz w:val="24"/>
          <w:szCs w:val="24"/>
        </w:rPr>
      </w:pPr>
      <w:r w:rsidRPr="00CC68FF">
        <w:rPr>
          <w:rFonts w:ascii="Arial" w:hAnsi="Arial" w:cs="Arial"/>
          <w:sz w:val="24"/>
          <w:szCs w:val="24"/>
        </w:rPr>
        <w:t>Dnevni red:</w:t>
      </w:r>
    </w:p>
    <w:p w:rsidRPr="00CC68FF" w:rsidR="00337EFC" w:rsidP="00337EFC" w:rsidRDefault="0044456F">
      <w:pPr>
        <w:pStyle w:val="Bezproreda"/>
        <w:jc w:val="both"/>
        <w:rPr>
          <w:rFonts w:ascii="Arial" w:hAnsi="Arial" w:cs="Arial"/>
          <w:sz w:val="24"/>
          <w:szCs w:val="24"/>
        </w:rPr>
      </w:pPr>
      <w:r w:rsidRPr="00CC68FF">
        <w:rPr>
          <w:rFonts w:ascii="Arial" w:hAnsi="Arial" w:cs="Arial"/>
          <w:sz w:val="24"/>
          <w:szCs w:val="24"/>
        </w:rPr>
        <w:tab/>
      </w:r>
      <w:r w:rsidRPr="00CC68FF" w:rsidR="00337EFC">
        <w:rPr>
          <w:rFonts w:ascii="Arial" w:hAnsi="Arial" w:cs="Arial"/>
          <w:sz w:val="24"/>
          <w:szCs w:val="24"/>
        </w:rPr>
        <w:t>1. Donošenje odluke o naplati tražbine stečajnog dužnika prema članu društva Marinu Gračanin, Rukavac, Rukavac 67, u iznosu od 60.179,57 EUR/453.423,00 kn s osnove nevraćenih kratkoročnih pozajmica.</w:t>
      </w:r>
    </w:p>
    <w:p w:rsidRPr="00CC68FF" w:rsidR="0044456F" w:rsidP="00337EFC" w:rsidRDefault="00337EFC">
      <w:pPr>
        <w:pStyle w:val="Bezproreda"/>
        <w:spacing w:after="0"/>
        <w:ind w:firstLine="708"/>
        <w:jc w:val="both"/>
        <w:rPr>
          <w:rFonts w:ascii="Arial" w:hAnsi="Arial" w:cs="Arial"/>
          <w:sz w:val="24"/>
          <w:szCs w:val="24"/>
        </w:rPr>
      </w:pPr>
      <w:r w:rsidRPr="00CC68FF">
        <w:rPr>
          <w:rFonts w:ascii="Arial" w:hAnsi="Arial" w:cs="Arial"/>
          <w:sz w:val="24"/>
          <w:szCs w:val="24"/>
        </w:rPr>
        <w:t>2. Donošenje odluke o naplati tražbina stečajnog dužnika prema fizičkim osobama za obavljene usluge čišćenja zgrada (493 fizičke osobe s malim iznosima duga).</w:t>
      </w:r>
    </w:p>
    <w:p w:rsidRPr="00CC68FF" w:rsidR="00337EFC" w:rsidP="00337EFC" w:rsidRDefault="00337EFC">
      <w:pPr>
        <w:pStyle w:val="Bezproreda"/>
        <w:spacing w:after="0"/>
        <w:ind w:firstLine="708"/>
        <w:jc w:val="both"/>
        <w:rPr>
          <w:rFonts w:ascii="Arial" w:hAnsi="Arial" w:cs="Arial"/>
          <w:sz w:val="24"/>
          <w:szCs w:val="24"/>
        </w:rPr>
      </w:pPr>
    </w:p>
    <w:p w:rsidRPr="00CC68FF" w:rsidR="005F5EBF" w:rsidP="00FE11F7" w:rsidRDefault="005F5EBF">
      <w:pPr>
        <w:pStyle w:val="Bezproreda"/>
        <w:spacing w:after="0"/>
        <w:jc w:val="both"/>
        <w:rPr>
          <w:rFonts w:ascii="Arial" w:hAnsi="Arial" w:cs="Arial"/>
          <w:sz w:val="24"/>
          <w:szCs w:val="24"/>
        </w:rPr>
      </w:pPr>
      <w:r w:rsidRPr="00CC68FF">
        <w:rPr>
          <w:rFonts w:ascii="Arial" w:hAnsi="Arial" w:cs="Arial"/>
          <w:sz w:val="24"/>
          <w:szCs w:val="24"/>
        </w:rPr>
        <w:tab/>
      </w:r>
      <w:r w:rsidRPr="00CC68FF" w:rsidR="0044456F">
        <w:rPr>
          <w:rFonts w:ascii="Arial" w:hAnsi="Arial" w:cs="Arial"/>
          <w:sz w:val="24"/>
          <w:szCs w:val="24"/>
        </w:rPr>
        <w:t xml:space="preserve">Utvrđuje se da je poziv vjerovnicima za današnju Skupštinu vjerovnika javno priopćen objavom na mrežnoj stranici e-Oglasne ploče sudova </w:t>
      </w:r>
      <w:r w:rsidRPr="00CC68FF" w:rsidR="00337EFC">
        <w:rPr>
          <w:rFonts w:ascii="Arial" w:hAnsi="Arial" w:cs="Arial"/>
          <w:sz w:val="24"/>
          <w:szCs w:val="24"/>
        </w:rPr>
        <w:t>24. studenog 2023.</w:t>
      </w:r>
      <w:r w:rsidRPr="00CC68FF" w:rsidR="0044456F">
        <w:rPr>
          <w:rFonts w:ascii="Arial" w:hAnsi="Arial" w:cs="Arial"/>
          <w:sz w:val="24"/>
          <w:szCs w:val="24"/>
        </w:rPr>
        <w:t>, te je u smislu čl. 12. st.1. i 2. SZ-a dostava uredno obavljena.</w:t>
      </w:r>
    </w:p>
    <w:p w:rsidR="0044456F" w:rsidP="00FE11F7" w:rsidRDefault="00A6677A">
      <w:pPr>
        <w:pStyle w:val="Bezproreda"/>
        <w:spacing w:after="0"/>
        <w:jc w:val="both"/>
        <w:rPr>
          <w:rFonts w:ascii="Arial" w:hAnsi="Arial" w:cs="Arial"/>
          <w:sz w:val="24"/>
          <w:szCs w:val="24"/>
        </w:rPr>
      </w:pPr>
      <w:r w:rsidRPr="00CC68FF">
        <w:rPr>
          <w:rFonts w:ascii="Arial" w:hAnsi="Arial" w:cs="Arial"/>
          <w:sz w:val="24"/>
          <w:szCs w:val="24"/>
        </w:rPr>
        <w:tab/>
      </w:r>
    </w:p>
    <w:p w:rsidR="00AD2E64" w:rsidP="00FE11F7" w:rsidRDefault="00AD2E64">
      <w:pPr>
        <w:pStyle w:val="Bezproreda"/>
        <w:spacing w:after="0"/>
        <w:jc w:val="both"/>
        <w:rPr>
          <w:rFonts w:ascii="Arial" w:hAnsi="Arial" w:cs="Arial"/>
          <w:sz w:val="24"/>
          <w:szCs w:val="24"/>
        </w:rPr>
      </w:pPr>
      <w:r>
        <w:rPr>
          <w:rFonts w:ascii="Arial" w:hAnsi="Arial" w:cs="Arial"/>
          <w:sz w:val="24"/>
          <w:szCs w:val="24"/>
        </w:rPr>
        <w:tab/>
        <w:t>Stečajni upravitelj navodi da zbog zdravstvenih tegoba ne može više obavljati dužnost stečajnog upravitelja. Predlaže da skupština vjerovnika na današnjem ročištu imenuje drugog stečajnog upravitelja, Ivora Pliskovca, koji je surađivao sa stečajnim upraviteljem u ovom stečajnom postupku.</w:t>
      </w:r>
    </w:p>
    <w:p w:rsidRPr="00CC68FF" w:rsidR="00AD2E64" w:rsidP="00FE11F7" w:rsidRDefault="00AD2E64">
      <w:pPr>
        <w:pStyle w:val="Bezproreda"/>
        <w:spacing w:after="0"/>
        <w:jc w:val="both"/>
        <w:rPr>
          <w:rFonts w:ascii="Arial" w:hAnsi="Arial" w:cs="Arial"/>
          <w:sz w:val="24"/>
          <w:szCs w:val="24"/>
        </w:rPr>
      </w:pPr>
    </w:p>
    <w:p w:rsidRPr="00AD2E64" w:rsidR="00337EFC" w:rsidP="00FE11F7" w:rsidRDefault="00337EFC">
      <w:pPr>
        <w:pStyle w:val="Bezproreda"/>
        <w:spacing w:after="0"/>
        <w:jc w:val="both"/>
        <w:rPr>
          <w:rFonts w:ascii="Arial" w:hAnsi="Arial" w:cs="Arial"/>
          <w:sz w:val="24"/>
          <w:szCs w:val="24"/>
        </w:rPr>
      </w:pPr>
      <w:r w:rsidRPr="00CC68FF">
        <w:rPr>
          <w:rFonts w:ascii="Arial" w:hAnsi="Arial" w:cs="Arial"/>
          <w:sz w:val="24"/>
          <w:szCs w:val="24"/>
        </w:rPr>
        <w:tab/>
      </w:r>
      <w:r w:rsidR="00AD2E64">
        <w:rPr>
          <w:rFonts w:ascii="Arial" w:hAnsi="Arial" w:cs="Arial"/>
          <w:sz w:val="24"/>
          <w:szCs w:val="24"/>
        </w:rPr>
        <w:t xml:space="preserve">Zastupnik temeljem </w:t>
      </w:r>
      <w:r w:rsidRPr="00AD2E64" w:rsidR="00AD2E64">
        <w:rPr>
          <w:rFonts w:ascii="Arial" w:hAnsi="Arial" w:cs="Arial"/>
          <w:sz w:val="24"/>
          <w:szCs w:val="24"/>
        </w:rPr>
        <w:t>zakona stečajnog</w:t>
      </w:r>
      <w:r w:rsidRPr="00AD2E64">
        <w:rPr>
          <w:rFonts w:ascii="Arial" w:hAnsi="Arial" w:cs="Arial"/>
          <w:sz w:val="24"/>
          <w:szCs w:val="24"/>
        </w:rPr>
        <w:t xml:space="preserve"> vjerovnik</w:t>
      </w:r>
      <w:r w:rsidRPr="00AD2E64" w:rsidR="00AD2E64">
        <w:rPr>
          <w:rFonts w:ascii="Arial" w:hAnsi="Arial" w:cs="Arial"/>
          <w:sz w:val="24"/>
          <w:szCs w:val="24"/>
        </w:rPr>
        <w:t>a</w:t>
      </w:r>
      <w:r w:rsidRPr="00AD2E64">
        <w:rPr>
          <w:rFonts w:ascii="Arial" w:hAnsi="Arial" w:cs="Arial"/>
          <w:sz w:val="24"/>
          <w:szCs w:val="24"/>
        </w:rPr>
        <w:t xml:space="preserve"> Republik</w:t>
      </w:r>
      <w:r w:rsidRPr="00AD2E64" w:rsidR="00AD2E64">
        <w:rPr>
          <w:rFonts w:ascii="Arial" w:hAnsi="Arial" w:cs="Arial"/>
          <w:sz w:val="24"/>
          <w:szCs w:val="24"/>
        </w:rPr>
        <w:t>e</w:t>
      </w:r>
      <w:r w:rsidRPr="00AD2E64">
        <w:rPr>
          <w:rFonts w:ascii="Arial" w:hAnsi="Arial" w:cs="Arial"/>
          <w:sz w:val="24"/>
          <w:szCs w:val="24"/>
        </w:rPr>
        <w:t xml:space="preserve"> Hrvatsk</w:t>
      </w:r>
      <w:r w:rsidRPr="00AD2E64" w:rsidR="00AD2E64">
        <w:rPr>
          <w:rFonts w:ascii="Arial" w:hAnsi="Arial" w:cs="Arial"/>
          <w:sz w:val="24"/>
          <w:szCs w:val="24"/>
        </w:rPr>
        <w:t>e</w:t>
      </w:r>
      <w:r w:rsidRPr="00AD2E64">
        <w:rPr>
          <w:rFonts w:ascii="Arial" w:hAnsi="Arial" w:cs="Arial"/>
          <w:sz w:val="24"/>
          <w:szCs w:val="24"/>
        </w:rPr>
        <w:t xml:space="preserve"> predlaže da se umjesto stečajnog upravitelja kojeg je imenovao sud Darka Zorc</w:t>
      </w:r>
      <w:r w:rsidRPr="00AD2E64" w:rsidR="00AD2E64">
        <w:rPr>
          <w:rFonts w:ascii="Arial" w:hAnsi="Arial" w:cs="Arial"/>
          <w:sz w:val="24"/>
          <w:szCs w:val="24"/>
        </w:rPr>
        <w:t>,</w:t>
      </w:r>
      <w:r w:rsidRPr="00AD2E64">
        <w:rPr>
          <w:rFonts w:ascii="Arial" w:hAnsi="Arial" w:cs="Arial"/>
          <w:sz w:val="24"/>
          <w:szCs w:val="24"/>
        </w:rPr>
        <w:t xml:space="preserve"> imenuje drugi stečajni upravitelj Ivor Pliskovac.</w:t>
      </w:r>
    </w:p>
    <w:p w:rsidRPr="00AD2E64" w:rsidR="00337EFC" w:rsidP="00FE11F7" w:rsidRDefault="00337EFC">
      <w:pPr>
        <w:pStyle w:val="Bezproreda"/>
        <w:spacing w:after="0"/>
        <w:jc w:val="both"/>
        <w:rPr>
          <w:rFonts w:ascii="Arial" w:hAnsi="Arial" w:cs="Arial"/>
          <w:sz w:val="24"/>
          <w:szCs w:val="24"/>
        </w:rPr>
      </w:pPr>
    </w:p>
    <w:p w:rsidR="00AD2E64" w:rsidP="00FE11F7" w:rsidRDefault="00337EFC">
      <w:pPr>
        <w:pStyle w:val="Bezproreda"/>
        <w:spacing w:after="0"/>
        <w:jc w:val="both"/>
        <w:rPr>
          <w:rFonts w:ascii="Arial" w:hAnsi="Arial" w:cs="Arial"/>
          <w:sz w:val="24"/>
          <w:szCs w:val="24"/>
        </w:rPr>
      </w:pPr>
      <w:r w:rsidRPr="00AD2E64">
        <w:rPr>
          <w:rFonts w:ascii="Arial" w:hAnsi="Arial" w:cs="Arial"/>
          <w:sz w:val="24"/>
          <w:szCs w:val="24"/>
        </w:rPr>
        <w:tab/>
        <w:t>Opun. stečajnog vjerovnika BKS Bank d.d. suglasan je s prijedlogom stečajnog vjerovnika Republike Hrvatske.</w:t>
      </w:r>
    </w:p>
    <w:p w:rsidRPr="00CC68FF" w:rsidR="00AD2E64" w:rsidP="00FE11F7" w:rsidRDefault="00AD2E64">
      <w:pPr>
        <w:pStyle w:val="Bezproreda"/>
        <w:spacing w:after="0"/>
        <w:jc w:val="both"/>
        <w:rPr>
          <w:rFonts w:ascii="Arial" w:hAnsi="Arial" w:cs="Arial"/>
          <w:sz w:val="24"/>
          <w:szCs w:val="24"/>
        </w:rPr>
      </w:pPr>
    </w:p>
    <w:p w:rsidRPr="00CC68FF" w:rsidR="00337EFC" w:rsidP="00337EFC" w:rsidRDefault="00337EFC">
      <w:pPr>
        <w:pStyle w:val="Bezproreda"/>
        <w:spacing w:after="0"/>
        <w:ind w:firstLine="708"/>
        <w:jc w:val="both"/>
        <w:rPr>
          <w:rFonts w:ascii="Arial" w:hAnsi="Arial" w:cs="Arial"/>
          <w:sz w:val="24"/>
          <w:szCs w:val="24"/>
        </w:rPr>
      </w:pPr>
      <w:r w:rsidRPr="00CC68FF">
        <w:rPr>
          <w:rFonts w:ascii="Arial" w:hAnsi="Arial" w:cs="Arial"/>
          <w:sz w:val="24"/>
          <w:szCs w:val="24"/>
        </w:rPr>
        <w:t>Skupština vjerovnika donijela je jednoglasno slijedeću</w:t>
      </w:r>
    </w:p>
    <w:p w:rsidRPr="00CC68FF" w:rsidR="00337EFC" w:rsidP="00337EFC" w:rsidRDefault="00337EFC">
      <w:pPr>
        <w:pStyle w:val="Bezproreda"/>
        <w:spacing w:after="0"/>
        <w:ind w:firstLine="708"/>
        <w:jc w:val="both"/>
        <w:rPr>
          <w:rFonts w:ascii="Arial" w:hAnsi="Arial" w:cs="Arial"/>
          <w:sz w:val="24"/>
          <w:szCs w:val="24"/>
        </w:rPr>
      </w:pPr>
    </w:p>
    <w:p w:rsidRPr="00CC68FF" w:rsidR="00337EFC" w:rsidP="00337EFC" w:rsidRDefault="00337EFC">
      <w:pPr>
        <w:pStyle w:val="Bezproreda"/>
        <w:spacing w:after="0"/>
        <w:jc w:val="center"/>
        <w:rPr>
          <w:rFonts w:ascii="Arial" w:hAnsi="Arial" w:cs="Arial"/>
          <w:sz w:val="24"/>
          <w:szCs w:val="24"/>
        </w:rPr>
      </w:pPr>
      <w:r w:rsidRPr="00CC68FF">
        <w:rPr>
          <w:rFonts w:ascii="Arial" w:hAnsi="Arial" w:cs="Arial"/>
          <w:sz w:val="24"/>
          <w:szCs w:val="24"/>
        </w:rPr>
        <w:t>odluku</w:t>
      </w:r>
    </w:p>
    <w:p w:rsidRPr="00CC68FF" w:rsidR="00337EFC" w:rsidP="00337EFC" w:rsidRDefault="00337EFC">
      <w:pPr>
        <w:pStyle w:val="Bezproreda"/>
        <w:spacing w:after="0"/>
        <w:jc w:val="center"/>
        <w:rPr>
          <w:rFonts w:ascii="Arial" w:hAnsi="Arial" w:cs="Arial"/>
          <w:sz w:val="24"/>
          <w:szCs w:val="24"/>
        </w:rPr>
      </w:pPr>
    </w:p>
    <w:p w:rsidRPr="00CC68FF" w:rsidR="00337EFC" w:rsidP="00337EFC" w:rsidRDefault="00337EFC">
      <w:pPr>
        <w:pStyle w:val="Bezproreda"/>
        <w:spacing w:after="0"/>
        <w:ind w:firstLine="708"/>
        <w:jc w:val="both"/>
        <w:rPr>
          <w:rFonts w:ascii="Arial" w:hAnsi="Arial" w:cs="Arial"/>
          <w:sz w:val="24"/>
          <w:szCs w:val="24"/>
        </w:rPr>
      </w:pPr>
      <w:r w:rsidRPr="00CC68FF">
        <w:rPr>
          <w:rFonts w:ascii="Arial" w:hAnsi="Arial" w:cs="Arial"/>
          <w:sz w:val="24"/>
          <w:szCs w:val="24"/>
        </w:rPr>
        <w:t xml:space="preserve">Za stečajnog upravitelja imenuje se </w:t>
      </w:r>
      <w:r w:rsidR="00ED014F">
        <w:rPr>
          <w:rFonts w:ascii="Arial" w:hAnsi="Arial" w:cs="Arial"/>
          <w:bCs/>
          <w:noProof/>
          <w:sz w:val="24"/>
          <w:szCs w:val="24"/>
          <w:lang w:eastAsia="hr-HR"/>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337EFC" w:rsidP="00562A5A" w:rsidRDefault="00337EFC">
                  <w:pPr>
                    <w:pBdr>
                      <w:top w:val="single" w:color="7F7F7F" w:sz="4" w:space="1"/>
                    </w:pBdr>
                    <w:jc w:val="center"/>
                    <w:rPr>
                      <w:color w:val="C0504D"/>
                    </w:rPr>
                  </w:pPr>
                </w:p>
              </w:txbxContent>
            </v:textbox>
            <w10:wrap anchorx="margin" anchory="margin"/>
          </v:rect>
        </w:pict>
      </w:r>
      <w:r w:rsidR="00ED014F">
        <w:rPr>
          <w:rFonts w:ascii="Arial" w:hAnsi="Arial" w:cs="Arial"/>
          <w:bCs/>
          <w:noProof/>
          <w:sz w:val="24"/>
          <w:szCs w:val="24"/>
          <w:lang w:eastAsia="hr-HR"/>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337EFC" w:rsidP="00FF44B3" w:rsidRDefault="00337EFC">
                  <w:pPr>
                    <w:jc w:val="center"/>
                    <w:rPr>
                      <w:color w:val="C0504D"/>
                    </w:rPr>
                  </w:pPr>
                </w:p>
              </w:txbxContent>
            </v:textbox>
            <w10:wrap anchorx="margin" anchory="margin"/>
          </v:rect>
        </w:pict>
      </w:r>
      <w:r w:rsidRPr="00CC68FF">
        <w:rPr>
          <w:rFonts w:ascii="Arial" w:hAnsi="Arial" w:cs="Arial"/>
          <w:bCs/>
          <w:noProof/>
          <w:sz w:val="24"/>
          <w:szCs w:val="24"/>
        </w:rPr>
        <w:t>Ivor Pliskovac, Rijeka, Erazma Barčića 9, OIB</w:t>
      </w:r>
      <w:r w:rsidR="00AD2E64">
        <w:rPr>
          <w:rFonts w:ascii="Arial" w:hAnsi="Arial" w:cs="Arial"/>
          <w:bCs/>
          <w:noProof/>
          <w:sz w:val="24"/>
          <w:szCs w:val="24"/>
        </w:rPr>
        <w:t>:</w:t>
      </w:r>
      <w:r w:rsidRPr="00CC68FF">
        <w:rPr>
          <w:rFonts w:ascii="Arial" w:hAnsi="Arial" w:cs="Arial"/>
          <w:bCs/>
          <w:noProof/>
          <w:sz w:val="24"/>
          <w:szCs w:val="24"/>
        </w:rPr>
        <w:t xml:space="preserve"> 33771945074</w:t>
      </w:r>
      <w:r w:rsidR="00AD2E64">
        <w:rPr>
          <w:rFonts w:ascii="Arial" w:hAnsi="Arial" w:cs="Arial"/>
          <w:bCs/>
          <w:noProof/>
          <w:sz w:val="24"/>
          <w:szCs w:val="24"/>
        </w:rPr>
        <w:t>,</w:t>
      </w:r>
      <w:r w:rsidRPr="00CC68FF">
        <w:rPr>
          <w:rFonts w:ascii="Arial" w:hAnsi="Arial" w:cs="Arial"/>
          <w:sz w:val="24"/>
          <w:szCs w:val="24"/>
        </w:rPr>
        <w:t xml:space="preserve"> stečajni upravitelj s liste stečajnih upravitelja za područje ovoga suda.</w:t>
      </w:r>
    </w:p>
    <w:p w:rsidRPr="00CC68FF" w:rsidR="00337EFC" w:rsidP="00FE11F7" w:rsidRDefault="00337EFC">
      <w:pPr>
        <w:pStyle w:val="Bezproreda"/>
        <w:spacing w:after="0"/>
        <w:jc w:val="both"/>
        <w:rPr>
          <w:rFonts w:ascii="Arial" w:hAnsi="Arial" w:cs="Arial"/>
          <w:sz w:val="24"/>
          <w:szCs w:val="24"/>
        </w:rPr>
      </w:pPr>
    </w:p>
    <w:p w:rsidRPr="00CC68FF" w:rsidR="00337EFC" w:rsidP="00FE11F7" w:rsidRDefault="00337EFC">
      <w:pPr>
        <w:pStyle w:val="Bezproreda"/>
        <w:spacing w:after="0"/>
        <w:jc w:val="both"/>
        <w:rPr>
          <w:rFonts w:ascii="Arial" w:hAnsi="Arial" w:cs="Arial"/>
          <w:sz w:val="24"/>
          <w:szCs w:val="24"/>
        </w:rPr>
      </w:pPr>
      <w:r w:rsidRPr="00CC68FF">
        <w:rPr>
          <w:rFonts w:ascii="Arial" w:hAnsi="Arial" w:cs="Arial"/>
          <w:sz w:val="24"/>
          <w:szCs w:val="24"/>
        </w:rPr>
        <w:tab/>
        <w:t xml:space="preserve">Sudac donosi </w:t>
      </w:r>
    </w:p>
    <w:p w:rsidRPr="00CC68FF" w:rsidR="00337EFC" w:rsidP="00FE11F7" w:rsidRDefault="00337EFC">
      <w:pPr>
        <w:pStyle w:val="Bezproreda"/>
        <w:spacing w:after="0"/>
        <w:jc w:val="both"/>
        <w:rPr>
          <w:rFonts w:ascii="Arial" w:hAnsi="Arial" w:cs="Arial"/>
          <w:sz w:val="24"/>
          <w:szCs w:val="24"/>
        </w:rPr>
      </w:pPr>
    </w:p>
    <w:p w:rsidRPr="00CC68FF" w:rsidR="00337EFC" w:rsidP="00337EFC" w:rsidRDefault="00337EFC">
      <w:pPr>
        <w:pStyle w:val="Bezproreda"/>
        <w:spacing w:after="0"/>
        <w:jc w:val="center"/>
        <w:rPr>
          <w:rFonts w:ascii="Arial" w:hAnsi="Arial" w:cs="Arial"/>
          <w:sz w:val="24"/>
          <w:szCs w:val="24"/>
        </w:rPr>
      </w:pPr>
      <w:r w:rsidRPr="00CC68FF">
        <w:rPr>
          <w:rFonts w:ascii="Arial" w:hAnsi="Arial" w:cs="Arial"/>
          <w:sz w:val="24"/>
          <w:szCs w:val="24"/>
        </w:rPr>
        <w:t>rješenje</w:t>
      </w:r>
    </w:p>
    <w:p w:rsidRPr="00CC68FF" w:rsidR="00337EFC" w:rsidP="00FE11F7" w:rsidRDefault="00337EFC">
      <w:pPr>
        <w:pStyle w:val="Bezproreda"/>
        <w:spacing w:after="0"/>
        <w:jc w:val="both"/>
        <w:rPr>
          <w:rFonts w:ascii="Arial" w:hAnsi="Arial" w:cs="Arial"/>
          <w:sz w:val="24"/>
          <w:szCs w:val="24"/>
        </w:rPr>
      </w:pPr>
    </w:p>
    <w:p w:rsidRPr="00CC68FF" w:rsidR="00337EFC" w:rsidP="00FE11F7" w:rsidRDefault="00337EFC">
      <w:pPr>
        <w:pStyle w:val="Bezproreda"/>
        <w:spacing w:after="0"/>
        <w:jc w:val="both"/>
        <w:rPr>
          <w:rFonts w:ascii="Arial" w:hAnsi="Arial" w:cs="Arial"/>
          <w:sz w:val="24"/>
          <w:szCs w:val="24"/>
        </w:rPr>
      </w:pPr>
      <w:r w:rsidRPr="00CC68FF">
        <w:rPr>
          <w:rFonts w:ascii="Arial" w:hAnsi="Arial" w:cs="Arial"/>
          <w:sz w:val="24"/>
          <w:szCs w:val="24"/>
        </w:rPr>
        <w:tab/>
        <w:t>Slijedom navedenog, odgađa se donošenje odluka iz točke 1. i 2. dnevnog reda koje će se donijeti na narednoj skupštini vjerovnika koja se saziva za dan</w:t>
      </w:r>
    </w:p>
    <w:p w:rsidRPr="00CC68FF" w:rsidR="00337EFC" w:rsidP="00337EFC" w:rsidRDefault="00337EFC">
      <w:pPr>
        <w:rPr>
          <w:rFonts w:ascii="Arial" w:hAnsi="Arial" w:cs="Arial"/>
          <w:b/>
        </w:rPr>
      </w:pPr>
    </w:p>
    <w:p w:rsidRPr="00CC68FF" w:rsidR="00337EFC" w:rsidP="00337EFC" w:rsidRDefault="00337EFC">
      <w:pPr>
        <w:ind w:left="2124" w:firstLine="708"/>
        <w:rPr>
          <w:rFonts w:ascii="Arial" w:hAnsi="Arial" w:cs="Arial"/>
          <w:b/>
        </w:rPr>
      </w:pPr>
      <w:r w:rsidRPr="00CC68FF">
        <w:rPr>
          <w:rFonts w:ascii="Arial" w:hAnsi="Arial" w:cs="Arial"/>
        </w:rPr>
        <w:t xml:space="preserve">   15. veljače 2024. u 09.30 sati</w:t>
      </w:r>
    </w:p>
    <w:p w:rsidRPr="00CC68FF" w:rsidR="00337EFC" w:rsidP="001807C7" w:rsidRDefault="00337EFC">
      <w:pPr>
        <w:jc w:val="center"/>
        <w:rPr>
          <w:rFonts w:ascii="Arial" w:hAnsi="Arial" w:cs="Arial"/>
          <w:b/>
        </w:rPr>
      </w:pPr>
      <w:r w:rsidRPr="00CC68FF">
        <w:rPr>
          <w:rFonts w:ascii="Arial" w:hAnsi="Arial" w:cs="Arial"/>
        </w:rPr>
        <w:t xml:space="preserve">   kod Trgovačkog suda u Rijeci </w:t>
      </w:r>
    </w:p>
    <w:p w:rsidRPr="00CC68FF" w:rsidR="00337EFC" w:rsidP="001807C7" w:rsidRDefault="00337EFC">
      <w:pPr>
        <w:jc w:val="center"/>
        <w:rPr>
          <w:rFonts w:ascii="Arial" w:hAnsi="Arial" w:cs="Arial"/>
          <w:b/>
        </w:rPr>
      </w:pPr>
      <w:r w:rsidRPr="00CC68FF">
        <w:rPr>
          <w:rFonts w:ascii="Arial" w:hAnsi="Arial" w:cs="Arial"/>
        </w:rPr>
        <w:t>Zadarska ulica 1 i 3</w:t>
      </w:r>
    </w:p>
    <w:p w:rsidRPr="00CC68FF" w:rsidR="00337EFC" w:rsidP="001807C7" w:rsidRDefault="00337EFC">
      <w:pPr>
        <w:jc w:val="center"/>
        <w:rPr>
          <w:rFonts w:ascii="Arial" w:hAnsi="Arial" w:cs="Arial"/>
          <w:b/>
        </w:rPr>
      </w:pPr>
      <w:r w:rsidRPr="00CC68FF">
        <w:rPr>
          <w:rFonts w:ascii="Arial" w:hAnsi="Arial" w:cs="Arial"/>
        </w:rPr>
        <w:t>I. kat, sudnica broj 2</w:t>
      </w:r>
    </w:p>
    <w:p w:rsidRPr="00CC68FF" w:rsidR="00337EFC" w:rsidP="00FE11F7" w:rsidRDefault="00337EFC">
      <w:pPr>
        <w:pStyle w:val="Bezproreda"/>
        <w:spacing w:after="0"/>
        <w:jc w:val="both"/>
        <w:rPr>
          <w:rFonts w:ascii="Arial" w:hAnsi="Arial" w:cs="Arial"/>
          <w:sz w:val="24"/>
          <w:szCs w:val="24"/>
        </w:rPr>
      </w:pPr>
    </w:p>
    <w:p w:rsidRPr="00CC68FF" w:rsidR="003713A2" w:rsidP="005221F6" w:rsidRDefault="00337EFC">
      <w:pPr>
        <w:pStyle w:val="Bezproreda"/>
        <w:spacing w:after="0"/>
        <w:jc w:val="both"/>
        <w:rPr>
          <w:rFonts w:ascii="Arial" w:hAnsi="Arial" w:cs="Arial"/>
          <w:sz w:val="24"/>
          <w:szCs w:val="24"/>
        </w:rPr>
      </w:pPr>
      <w:r w:rsidRPr="00CC68FF">
        <w:rPr>
          <w:rFonts w:ascii="Arial" w:hAnsi="Arial" w:cs="Arial"/>
          <w:sz w:val="24"/>
          <w:szCs w:val="24"/>
        </w:rPr>
        <w:tab/>
      </w:r>
      <w:r w:rsidRPr="00CC68FF" w:rsidR="005221F6">
        <w:rPr>
          <w:rFonts w:ascii="Arial" w:hAnsi="Arial" w:cs="Arial"/>
          <w:sz w:val="24"/>
          <w:szCs w:val="24"/>
        </w:rPr>
        <w:t>o kojoj će vjerovnici i stečajni upravitelj biti obaviješteni objavom ovog zapisnika na mrežnoj stranici e – Oglasna ploča sudova.</w:t>
      </w:r>
    </w:p>
    <w:p w:rsidRPr="00CC68FF" w:rsidR="0044456F" w:rsidP="00B81FA2" w:rsidRDefault="0044456F">
      <w:pPr>
        <w:pStyle w:val="Bezproreda"/>
        <w:spacing w:after="0"/>
        <w:ind w:firstLine="708"/>
        <w:jc w:val="both"/>
        <w:rPr>
          <w:rFonts w:ascii="Arial" w:hAnsi="Arial" w:cs="Arial"/>
          <w:sz w:val="24"/>
          <w:szCs w:val="24"/>
        </w:rPr>
      </w:pPr>
    </w:p>
    <w:p w:rsidRPr="00CC68FF" w:rsidR="00DA77D0" w:rsidP="006978CB" w:rsidRDefault="003713A2">
      <w:pPr>
        <w:jc w:val="center"/>
        <w:rPr>
          <w:rFonts w:ascii="Arial" w:hAnsi="Arial" w:cs="Arial"/>
        </w:rPr>
      </w:pPr>
      <w:r w:rsidRPr="00CC68FF">
        <w:rPr>
          <w:rFonts w:ascii="Arial" w:hAnsi="Arial" w:cs="Arial"/>
        </w:rPr>
        <w:t>Dovršeno u 10,</w:t>
      </w:r>
      <w:r w:rsidR="00AD2E64">
        <w:rPr>
          <w:rFonts w:ascii="Arial" w:hAnsi="Arial" w:cs="Arial"/>
        </w:rPr>
        <w:t>10</w:t>
      </w:r>
      <w:r w:rsidRPr="00CC68FF" w:rsidR="00DA77D0">
        <w:rPr>
          <w:rFonts w:ascii="Arial" w:hAnsi="Arial" w:cs="Arial"/>
        </w:rPr>
        <w:t xml:space="preserve"> sati</w:t>
      </w:r>
    </w:p>
    <w:p w:rsidRPr="00CC68FF" w:rsidR="00DA77D0" w:rsidP="006978CB" w:rsidRDefault="00DA77D0">
      <w:pPr>
        <w:jc w:val="both"/>
        <w:rPr>
          <w:rFonts w:ascii="Arial" w:hAnsi="Arial" w:cs="Arial"/>
        </w:rPr>
      </w:pPr>
      <w:r w:rsidRPr="00CC68FF">
        <w:rPr>
          <w:rFonts w:ascii="Arial" w:hAnsi="Arial" w:cs="Arial"/>
        </w:rPr>
        <w:tab/>
      </w:r>
      <w:r w:rsidRPr="00CC68FF">
        <w:rPr>
          <w:rFonts w:ascii="Arial" w:hAnsi="Arial" w:cs="Arial"/>
        </w:rPr>
        <w:tab/>
      </w:r>
      <w:r w:rsidRPr="00CC68FF">
        <w:rPr>
          <w:rFonts w:ascii="Arial" w:hAnsi="Arial" w:cs="Arial"/>
        </w:rPr>
        <w:tab/>
      </w:r>
      <w:r w:rsidRPr="00CC68FF">
        <w:rPr>
          <w:rFonts w:ascii="Arial" w:hAnsi="Arial" w:cs="Arial"/>
        </w:rPr>
        <w:tab/>
      </w:r>
    </w:p>
    <w:p w:rsidRPr="00CC68FF" w:rsidR="0044456F" w:rsidP="006978CB" w:rsidRDefault="0044456F">
      <w:pPr>
        <w:jc w:val="both"/>
        <w:rPr>
          <w:rFonts w:ascii="Arial" w:hAnsi="Arial" w:cs="Arial"/>
        </w:rPr>
      </w:pPr>
    </w:p>
    <w:p w:rsidRPr="00AD2E64" w:rsidR="00DA77D0" w:rsidP="006978CB" w:rsidRDefault="00DA77D0">
      <w:pPr>
        <w:jc w:val="both"/>
        <w:rPr>
          <w:rFonts w:ascii="Arial" w:hAnsi="Arial" w:cs="Arial"/>
        </w:rPr>
      </w:pPr>
      <w:r w:rsidRPr="00CC68FF">
        <w:rPr>
          <w:rFonts w:ascii="Arial" w:hAnsi="Arial" w:cs="Arial"/>
        </w:rPr>
        <w:t xml:space="preserve">                                        </w:t>
      </w:r>
      <w:r w:rsidRPr="00CC68FF" w:rsidR="00BC22DF">
        <w:rPr>
          <w:rFonts w:ascii="Arial" w:hAnsi="Arial" w:cs="Arial"/>
        </w:rPr>
        <w:t xml:space="preserve">                </w:t>
      </w:r>
      <w:r w:rsidRPr="00CC68FF" w:rsidR="00543EBD">
        <w:rPr>
          <w:rFonts w:ascii="Arial" w:hAnsi="Arial" w:cs="Arial"/>
        </w:rPr>
        <w:t xml:space="preserve"> </w:t>
      </w:r>
      <w:r w:rsidRPr="00CC68FF" w:rsidR="00BC22DF">
        <w:rPr>
          <w:rFonts w:ascii="Arial" w:hAnsi="Arial" w:cs="Arial"/>
        </w:rPr>
        <w:t>Sutkinja</w:t>
      </w:r>
      <w:r w:rsidRPr="00CC68FF" w:rsidR="0044456F">
        <w:rPr>
          <w:rFonts w:ascii="Arial" w:hAnsi="Arial" w:cs="Arial"/>
        </w:rPr>
        <w:t xml:space="preserve">                     </w:t>
      </w:r>
      <w:r w:rsidRPr="00AD2E64">
        <w:rPr>
          <w:rFonts w:ascii="Arial" w:hAnsi="Arial" w:cs="Arial"/>
        </w:rPr>
        <w:t>Stečajni upravitelj</w:t>
      </w:r>
    </w:p>
    <w:p w:rsidRPr="00CC68FF" w:rsidR="00DA77D0" w:rsidP="006978CB" w:rsidRDefault="00DA77D0">
      <w:pPr>
        <w:jc w:val="both"/>
        <w:rPr>
          <w:rFonts w:ascii="Arial" w:hAnsi="Arial" w:cs="Arial"/>
        </w:rPr>
      </w:pPr>
      <w:r w:rsidRPr="00CC68FF">
        <w:rPr>
          <w:rFonts w:ascii="Arial" w:hAnsi="Arial" w:cs="Arial"/>
        </w:rPr>
        <w:t xml:space="preserve">                           </w:t>
      </w:r>
    </w:p>
    <w:p w:rsidRPr="00CC68FF" w:rsidR="00DA77D0" w:rsidP="006978CB" w:rsidRDefault="00DA77D0">
      <w:pPr>
        <w:jc w:val="both"/>
        <w:rPr>
          <w:rFonts w:ascii="Arial" w:hAnsi="Arial" w:cs="Arial"/>
        </w:rPr>
      </w:pPr>
    </w:p>
    <w:p w:rsidRPr="00CC68FF" w:rsidR="00847A05" w:rsidP="006978CB" w:rsidRDefault="00847A05">
      <w:pPr>
        <w:jc w:val="both"/>
        <w:rPr>
          <w:rFonts w:ascii="Arial" w:hAnsi="Arial" w:cs="Arial"/>
        </w:rPr>
      </w:pPr>
    </w:p>
    <w:p w:rsidRPr="00CC68FF" w:rsidR="00DA77D0" w:rsidP="006978CB" w:rsidRDefault="00DA77D0">
      <w:pPr>
        <w:jc w:val="both"/>
        <w:rPr>
          <w:rFonts w:ascii="Arial" w:hAnsi="Arial" w:cs="Arial"/>
        </w:rPr>
      </w:pPr>
    </w:p>
    <w:p w:rsidRPr="00CC68FF" w:rsidR="0044456F" w:rsidP="006978CB" w:rsidRDefault="0044456F">
      <w:pPr>
        <w:jc w:val="both"/>
        <w:rPr>
          <w:rFonts w:ascii="Arial" w:hAnsi="Arial" w:cs="Arial"/>
        </w:rPr>
      </w:pPr>
    </w:p>
    <w:p w:rsidRPr="00CC68FF" w:rsidR="00446ED0" w:rsidP="006978CB" w:rsidRDefault="00D547D6">
      <w:pPr>
        <w:jc w:val="both"/>
        <w:rPr>
          <w:rFonts w:ascii="Arial" w:hAnsi="Arial" w:cs="Arial"/>
        </w:rPr>
      </w:pPr>
      <w:r w:rsidRPr="00CC68FF">
        <w:rPr>
          <w:rFonts w:ascii="Arial" w:hAnsi="Arial" w:cs="Arial"/>
        </w:rPr>
        <w:tab/>
      </w:r>
      <w:r w:rsidRPr="00CC68FF">
        <w:rPr>
          <w:rFonts w:ascii="Arial" w:hAnsi="Arial" w:cs="Arial"/>
        </w:rPr>
        <w:tab/>
      </w:r>
      <w:r w:rsidRPr="00CC68FF">
        <w:rPr>
          <w:rFonts w:ascii="Arial" w:hAnsi="Arial" w:cs="Arial"/>
        </w:rPr>
        <w:tab/>
      </w:r>
      <w:r w:rsidRPr="00CC68FF">
        <w:rPr>
          <w:rFonts w:ascii="Arial" w:hAnsi="Arial" w:cs="Arial"/>
        </w:rPr>
        <w:tab/>
      </w:r>
      <w:r w:rsidRPr="00CC68FF">
        <w:rPr>
          <w:rFonts w:ascii="Arial" w:hAnsi="Arial" w:cs="Arial"/>
        </w:rPr>
        <w:tab/>
        <w:t xml:space="preserve">  </w:t>
      </w:r>
      <w:r w:rsidRPr="00CC68FF" w:rsidR="00DA77D0">
        <w:rPr>
          <w:rFonts w:ascii="Arial" w:hAnsi="Arial" w:cs="Arial"/>
        </w:rPr>
        <w:t xml:space="preserve">Zapisničar                   </w:t>
      </w:r>
      <w:r w:rsidRPr="00CC68FF" w:rsidR="001B6928">
        <w:rPr>
          <w:rFonts w:ascii="Arial" w:hAnsi="Arial" w:cs="Arial"/>
        </w:rPr>
        <w:t>Stečajni vjerovnici</w:t>
      </w:r>
    </w:p>
    <w:sectPr w:rsidRPr="00CC68FF" w:rsidR="00446ED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410A" w:rsidRDefault="00D6410A">
      <w:r>
        <w:separator/>
      </w:r>
    </w:p>
  </w:endnote>
  <w:endnote w:type="continuationSeparator" w:id="0">
    <w:p w:rsidR="00D6410A" w:rsidRDefault="00D6410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10A" w:rsidP="00480050" w:rsidRDefault="00D6410A">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410A" w:rsidRDefault="00D6410A">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B27A2" w:rsidR="00D6410A" w:rsidP="00480050" w:rsidRDefault="00D6410A">
    <w:pPr>
      <w:pStyle w:val="Podnoje"/>
      <w:framePr w:wrap="around" w:hAnchor="margin" w:vAnchor="text" w:xAlign="center" w:y="1"/>
      <w:rPr>
        <w:rStyle w:val="Brojstranice"/>
        <w:rFonts w:ascii="Arial" w:hAnsi="Arial" w:cs="Arial"/>
      </w:rPr>
    </w:pPr>
    <w:r w:rsidRPr="003B27A2">
      <w:rPr>
        <w:rStyle w:val="Brojstranice"/>
        <w:rFonts w:ascii="Arial" w:hAnsi="Arial" w:cs="Arial"/>
      </w:rPr>
      <w:fldChar w:fldCharType="begin"/>
    </w:r>
    <w:r w:rsidRPr="003B27A2">
      <w:rPr>
        <w:rStyle w:val="Brojstranice"/>
        <w:rFonts w:ascii="Arial" w:hAnsi="Arial" w:cs="Arial"/>
      </w:rPr>
      <w:instrText xml:space="preserve">PAGE  </w:instrText>
    </w:r>
    <w:r w:rsidRPr="003B27A2">
      <w:rPr>
        <w:rStyle w:val="Brojstranice"/>
        <w:rFonts w:ascii="Arial" w:hAnsi="Arial" w:cs="Arial"/>
      </w:rPr>
      <w:fldChar w:fldCharType="separate"/>
    </w:r>
    <w:r w:rsidR="00ED014F">
      <w:rPr>
        <w:rStyle w:val="Brojstranice"/>
        <w:rFonts w:ascii="Arial" w:hAnsi="Arial" w:cs="Arial"/>
        <w:noProof/>
      </w:rPr>
      <w:t>1</w:t>
    </w:r>
    <w:r w:rsidRPr="003B27A2">
      <w:rPr>
        <w:rStyle w:val="Brojstranice"/>
        <w:rFonts w:ascii="Arial" w:hAnsi="Arial" w:cs="Arial"/>
      </w:rPr>
      <w:fldChar w:fldCharType="end"/>
    </w:r>
  </w:p>
  <w:p w:rsidR="00D6410A" w:rsidRDefault="00D6410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410A" w:rsidRDefault="00D6410A">
      <w:r>
        <w:separator/>
      </w:r>
    </w:p>
  </w:footnote>
  <w:footnote w:type="continuationSeparator" w:id="0">
    <w:p w:rsidR="00D6410A" w:rsidRDefault="00D6410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54545" w:rsidR="00D6410A" w:rsidP="005E41FC" w:rsidRDefault="00D6410A">
    <w:pPr>
      <w:pStyle w:val="Zaglavlje"/>
      <w:jc w:val="right"/>
      <w:rPr>
        <w:rFonts w:ascii="Arial" w:hAnsi="Arial" w:cs="Arial"/>
      </w:rPr>
    </w:pPr>
    <w:r>
      <w:rPr>
        <w:rFonts w:ascii="Arial" w:hAnsi="Arial" w:cs="Arial"/>
      </w:rPr>
      <w:tab/>
    </w:r>
    <w:r>
      <w:rPr>
        <w:rFonts w:ascii="Arial" w:hAnsi="Arial" w:cs="Arial"/>
      </w:rPr>
      <w:tab/>
    </w:r>
    <w:r w:rsidRPr="00154545" w:rsidR="0085617C">
      <w:rPr>
        <w:rFonts w:ascii="Arial" w:hAnsi="Arial" w:cs="Arial"/>
      </w:rPr>
      <w:t>Poslovni broj</w:t>
    </w:r>
    <w:r w:rsidRPr="00154545">
      <w:rPr>
        <w:rFonts w:ascii="Arial" w:hAnsi="Arial" w:cs="Arial"/>
      </w:rPr>
      <w:t xml:space="preserve"> 15 St-</w:t>
    </w:r>
    <w:r w:rsidR="0044456F">
      <w:rPr>
        <w:rFonts w:ascii="Arial" w:hAnsi="Arial" w:cs="Arial"/>
      </w:rPr>
      <w:t>628/2021</w:t>
    </w:r>
    <w:r w:rsidRPr="00154545" w:rsidR="00FA5F13">
      <w:rPr>
        <w:rFonts w:ascii="Arial" w:hAnsi="Arial" w:cs="Arial"/>
      </w:rPr>
      <w:t>-</w:t>
    </w:r>
    <w:r w:rsidR="00337EFC">
      <w:rPr>
        <w:rFonts w:ascii="Arial" w:hAnsi="Arial" w:cs="Arial"/>
      </w:rPr>
      <w:t>51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A58E0"/>
    <w:multiLevelType w:val="hybridMultilevel"/>
    <w:tmpl w:val="5958F48C"/>
    <w:lvl w:ilvl="0" w:tplc="22FC5EF8">
      <w:start w:val="1"/>
      <w:numFmt w:val="decimalZero"/>
      <w:lvlText w:val="%1."/>
      <w:lvlJc w:val="left"/>
      <w:pPr>
        <w:ind w:left="4188" w:hanging="360"/>
      </w:pPr>
      <w:rPr>
        <w:rFonts w:hint="default"/>
        <w:b/>
      </w:rPr>
    </w:lvl>
    <w:lvl w:ilvl="1" w:tplc="041A0019" w:tentative="true">
      <w:start w:val="1"/>
      <w:numFmt w:val="lowerLetter"/>
      <w:lvlText w:val="%2."/>
      <w:lvlJc w:val="left"/>
      <w:pPr>
        <w:ind w:left="6042" w:hanging="360"/>
      </w:pPr>
    </w:lvl>
    <w:lvl w:ilvl="2" w:tplc="041A001B" w:tentative="true">
      <w:start w:val="1"/>
      <w:numFmt w:val="lowerRoman"/>
      <w:lvlText w:val="%3."/>
      <w:lvlJc w:val="right"/>
      <w:pPr>
        <w:ind w:left="6762" w:hanging="180"/>
      </w:pPr>
    </w:lvl>
    <w:lvl w:ilvl="3" w:tplc="041A000F" w:tentative="true">
      <w:start w:val="1"/>
      <w:numFmt w:val="decimal"/>
      <w:lvlText w:val="%4."/>
      <w:lvlJc w:val="left"/>
      <w:pPr>
        <w:ind w:left="7482" w:hanging="360"/>
      </w:pPr>
    </w:lvl>
    <w:lvl w:ilvl="4" w:tplc="041A0019" w:tentative="true">
      <w:start w:val="1"/>
      <w:numFmt w:val="lowerLetter"/>
      <w:lvlText w:val="%5."/>
      <w:lvlJc w:val="left"/>
      <w:pPr>
        <w:ind w:left="8202" w:hanging="360"/>
      </w:pPr>
    </w:lvl>
    <w:lvl w:ilvl="5" w:tplc="041A001B" w:tentative="true">
      <w:start w:val="1"/>
      <w:numFmt w:val="lowerRoman"/>
      <w:lvlText w:val="%6."/>
      <w:lvlJc w:val="right"/>
      <w:pPr>
        <w:ind w:left="8922" w:hanging="180"/>
      </w:pPr>
    </w:lvl>
    <w:lvl w:ilvl="6" w:tplc="041A000F" w:tentative="true">
      <w:start w:val="1"/>
      <w:numFmt w:val="decimal"/>
      <w:lvlText w:val="%7."/>
      <w:lvlJc w:val="left"/>
      <w:pPr>
        <w:ind w:left="9642" w:hanging="360"/>
      </w:pPr>
    </w:lvl>
    <w:lvl w:ilvl="7" w:tplc="041A0019" w:tentative="true">
      <w:start w:val="1"/>
      <w:numFmt w:val="lowerLetter"/>
      <w:lvlText w:val="%8."/>
      <w:lvlJc w:val="left"/>
      <w:pPr>
        <w:ind w:left="10362" w:hanging="360"/>
      </w:pPr>
    </w:lvl>
    <w:lvl w:ilvl="8" w:tplc="041A001B" w:tentative="true">
      <w:start w:val="1"/>
      <w:numFmt w:val="lowerRoman"/>
      <w:lvlText w:val="%9."/>
      <w:lvlJc w:val="right"/>
      <w:pPr>
        <w:ind w:left="11082" w:hanging="180"/>
      </w:pPr>
    </w:lvl>
  </w:abstractNum>
  <w:abstractNum w:abstractNumId="1">
    <w:nsid w:val="0C733A4F"/>
    <w:multiLevelType w:val="hybridMultilevel"/>
    <w:tmpl w:val="679C48C0"/>
    <w:lvl w:ilvl="0" w:tplc="5C34C32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F75573"/>
    <w:multiLevelType w:val="hybridMultilevel"/>
    <w:tmpl w:val="A880A8C8"/>
    <w:lvl w:ilvl="0" w:tplc="8CD441B8">
      <w:start w:val="1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6A579A8"/>
    <w:multiLevelType w:val="hybridMultilevel"/>
    <w:tmpl w:val="05CCB6E6"/>
    <w:lvl w:ilvl="0" w:tplc="A1FE0FC2">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1B541DD3"/>
    <w:multiLevelType w:val="hybridMultilevel"/>
    <w:tmpl w:val="09009D5C"/>
    <w:lvl w:ilvl="0" w:tplc="FC528E34">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87B41CA"/>
    <w:multiLevelType w:val="hybridMultilevel"/>
    <w:tmpl w:val="FA1A7E80"/>
    <w:lvl w:ilvl="0" w:tplc="D84A32AA">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94F79FA"/>
    <w:multiLevelType w:val="hybridMultilevel"/>
    <w:tmpl w:val="AFC47F04"/>
    <w:lvl w:ilvl="0" w:tplc="8F24EA80">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382A73C1"/>
    <w:multiLevelType w:val="hybridMultilevel"/>
    <w:tmpl w:val="C1CC3544"/>
    <w:lvl w:ilvl="0" w:tplc="58A64D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9BB677B"/>
    <w:multiLevelType w:val="hybridMultilevel"/>
    <w:tmpl w:val="8876B4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CD61E45"/>
    <w:multiLevelType w:val="hybridMultilevel"/>
    <w:tmpl w:val="3822EECC"/>
    <w:lvl w:ilvl="0" w:tplc="171C149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0">
    <w:nsid w:val="428822F5"/>
    <w:multiLevelType w:val="hybridMultilevel"/>
    <w:tmpl w:val="33D85E94"/>
    <w:lvl w:ilvl="0" w:tplc="AEFEB6CC">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4547B30"/>
    <w:multiLevelType w:val="hybridMultilevel"/>
    <w:tmpl w:val="B3BEEF54"/>
    <w:lvl w:ilvl="0" w:tplc="0D747E0A">
      <w:numFmt w:val="bullet"/>
      <w:lvlText w:val="-"/>
      <w:lvlJc w:val="left"/>
      <w:pPr>
        <w:ind w:left="360" w:hanging="360"/>
      </w:pPr>
      <w:rPr>
        <w:rFonts w:hint="default" w:ascii="Arial" w:hAnsi="Arial" w:eastAsia="Times New Roman" w:cs="Arial"/>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2">
    <w:nsid w:val="4D5B6220"/>
    <w:multiLevelType w:val="hybridMultilevel"/>
    <w:tmpl w:val="1C52E202"/>
    <w:lvl w:ilvl="0" w:tplc="802E0A6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44B0ECE"/>
    <w:multiLevelType w:val="hybridMultilevel"/>
    <w:tmpl w:val="2C60E65C"/>
    <w:lvl w:ilvl="0" w:tplc="1874731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E91183F"/>
    <w:multiLevelType w:val="hybridMultilevel"/>
    <w:tmpl w:val="F8C64B4A"/>
    <w:lvl w:ilvl="0" w:tplc="36BAD6E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5">
    <w:nsid w:val="71BF6FD3"/>
    <w:multiLevelType w:val="hybridMultilevel"/>
    <w:tmpl w:val="4E0205B0"/>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36A71F7"/>
    <w:multiLevelType w:val="hybridMultilevel"/>
    <w:tmpl w:val="2CC298AE"/>
    <w:lvl w:ilvl="0" w:tplc="CD9C7408">
      <w:start w:val="1"/>
      <w:numFmt w:val="decimal"/>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5"/>
  </w:num>
  <w:num w:numId="2">
    <w:abstractNumId w:val="6"/>
  </w:num>
  <w:num w:numId="3">
    <w:abstractNumId w:val="9"/>
  </w:num>
  <w:num w:numId="4">
    <w:abstractNumId w:val="14"/>
  </w:num>
  <w:num w:numId="5">
    <w:abstractNumId w:val="3"/>
  </w:num>
  <w:num w:numId="6">
    <w:abstractNumId w:val="2"/>
  </w:num>
  <w:num w:numId="7">
    <w:abstractNumId w:val="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13"/>
  </w:num>
  <w:num w:numId="12">
    <w:abstractNumId w:val="7"/>
  </w:num>
  <w:num w:numId="13">
    <w:abstractNumId w:val="10"/>
  </w:num>
  <w:num w:numId="14">
    <w:abstractNumId w:val="8"/>
  </w:num>
  <w:num w:numId="15">
    <w:abstractNumId w:val="4"/>
  </w:num>
  <w:num w:numId="16">
    <w:abstractNumId w:val="15"/>
  </w:num>
  <w:num w:numId="17">
    <w:abstractNumId w:val="11"/>
  </w:num>
  <w:num w:numId="18">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C48"/>
    <w:rsid w:val="00001B06"/>
    <w:rsid w:val="00010FAF"/>
    <w:rsid w:val="0001441E"/>
    <w:rsid w:val="00016F1A"/>
    <w:rsid w:val="000228F3"/>
    <w:rsid w:val="0002664E"/>
    <w:rsid w:val="000323E7"/>
    <w:rsid w:val="00035854"/>
    <w:rsid w:val="00040755"/>
    <w:rsid w:val="00041F24"/>
    <w:rsid w:val="00065354"/>
    <w:rsid w:val="00070B45"/>
    <w:rsid w:val="000734A5"/>
    <w:rsid w:val="00074A79"/>
    <w:rsid w:val="000751B3"/>
    <w:rsid w:val="00076D7F"/>
    <w:rsid w:val="000779F6"/>
    <w:rsid w:val="00080115"/>
    <w:rsid w:val="00080347"/>
    <w:rsid w:val="0008407D"/>
    <w:rsid w:val="00085C3E"/>
    <w:rsid w:val="00087773"/>
    <w:rsid w:val="00092333"/>
    <w:rsid w:val="000971BA"/>
    <w:rsid w:val="000A0A02"/>
    <w:rsid w:val="000A0EC7"/>
    <w:rsid w:val="000A16D1"/>
    <w:rsid w:val="000A463E"/>
    <w:rsid w:val="000A75BD"/>
    <w:rsid w:val="000A7774"/>
    <w:rsid w:val="000B2611"/>
    <w:rsid w:val="000B612D"/>
    <w:rsid w:val="000C07E8"/>
    <w:rsid w:val="000C153E"/>
    <w:rsid w:val="000C2B04"/>
    <w:rsid w:val="000C4452"/>
    <w:rsid w:val="000C5EDA"/>
    <w:rsid w:val="000C77D2"/>
    <w:rsid w:val="000D09CE"/>
    <w:rsid w:val="000D6BE5"/>
    <w:rsid w:val="000E07B6"/>
    <w:rsid w:val="000F25AA"/>
    <w:rsid w:val="000F5E86"/>
    <w:rsid w:val="00105117"/>
    <w:rsid w:val="00110E33"/>
    <w:rsid w:val="001114DC"/>
    <w:rsid w:val="0011262F"/>
    <w:rsid w:val="00115F13"/>
    <w:rsid w:val="00116568"/>
    <w:rsid w:val="00120134"/>
    <w:rsid w:val="00120B73"/>
    <w:rsid w:val="001211BB"/>
    <w:rsid w:val="00126EFA"/>
    <w:rsid w:val="001272C1"/>
    <w:rsid w:val="0013380F"/>
    <w:rsid w:val="00134084"/>
    <w:rsid w:val="001343FA"/>
    <w:rsid w:val="001524B5"/>
    <w:rsid w:val="001534D5"/>
    <w:rsid w:val="00154545"/>
    <w:rsid w:val="0015496D"/>
    <w:rsid w:val="00155388"/>
    <w:rsid w:val="00156AE2"/>
    <w:rsid w:val="00160403"/>
    <w:rsid w:val="0016117D"/>
    <w:rsid w:val="00162150"/>
    <w:rsid w:val="00162759"/>
    <w:rsid w:val="001640DA"/>
    <w:rsid w:val="0016424C"/>
    <w:rsid w:val="00164589"/>
    <w:rsid w:val="00164F4C"/>
    <w:rsid w:val="001652C9"/>
    <w:rsid w:val="00171DEC"/>
    <w:rsid w:val="001726EB"/>
    <w:rsid w:val="001731E1"/>
    <w:rsid w:val="00177525"/>
    <w:rsid w:val="00177EAB"/>
    <w:rsid w:val="00182F3D"/>
    <w:rsid w:val="00185485"/>
    <w:rsid w:val="00185753"/>
    <w:rsid w:val="001878E0"/>
    <w:rsid w:val="00187D64"/>
    <w:rsid w:val="001913BC"/>
    <w:rsid w:val="001934EB"/>
    <w:rsid w:val="00193607"/>
    <w:rsid w:val="00195AA1"/>
    <w:rsid w:val="00197BFF"/>
    <w:rsid w:val="001A1BC1"/>
    <w:rsid w:val="001A7671"/>
    <w:rsid w:val="001A7D30"/>
    <w:rsid w:val="001B31D2"/>
    <w:rsid w:val="001B6928"/>
    <w:rsid w:val="001B7A95"/>
    <w:rsid w:val="001C2BBC"/>
    <w:rsid w:val="001C4C81"/>
    <w:rsid w:val="001D50A0"/>
    <w:rsid w:val="001D513A"/>
    <w:rsid w:val="001D70BE"/>
    <w:rsid w:val="001E1E00"/>
    <w:rsid w:val="001E2CCF"/>
    <w:rsid w:val="001E5B31"/>
    <w:rsid w:val="001F5844"/>
    <w:rsid w:val="001F65E9"/>
    <w:rsid w:val="001F6A9D"/>
    <w:rsid w:val="002009D6"/>
    <w:rsid w:val="002020C5"/>
    <w:rsid w:val="0020673B"/>
    <w:rsid w:val="002124B5"/>
    <w:rsid w:val="00212815"/>
    <w:rsid w:val="00213464"/>
    <w:rsid w:val="00213485"/>
    <w:rsid w:val="00227084"/>
    <w:rsid w:val="00231895"/>
    <w:rsid w:val="00233F67"/>
    <w:rsid w:val="00233FF2"/>
    <w:rsid w:val="00235FDE"/>
    <w:rsid w:val="00242128"/>
    <w:rsid w:val="00245D0D"/>
    <w:rsid w:val="002463A6"/>
    <w:rsid w:val="00247455"/>
    <w:rsid w:val="00247895"/>
    <w:rsid w:val="002531F2"/>
    <w:rsid w:val="00264E2E"/>
    <w:rsid w:val="00274849"/>
    <w:rsid w:val="00274EAF"/>
    <w:rsid w:val="002832CC"/>
    <w:rsid w:val="00284F98"/>
    <w:rsid w:val="002860C2"/>
    <w:rsid w:val="00294AA4"/>
    <w:rsid w:val="002A539D"/>
    <w:rsid w:val="002A6888"/>
    <w:rsid w:val="002A70F4"/>
    <w:rsid w:val="002B059E"/>
    <w:rsid w:val="002B402F"/>
    <w:rsid w:val="002B7361"/>
    <w:rsid w:val="002C028C"/>
    <w:rsid w:val="002D150D"/>
    <w:rsid w:val="002D5A6F"/>
    <w:rsid w:val="002D701F"/>
    <w:rsid w:val="002E37E2"/>
    <w:rsid w:val="002E3E60"/>
    <w:rsid w:val="002F1A29"/>
    <w:rsid w:val="002F2A3D"/>
    <w:rsid w:val="0030181D"/>
    <w:rsid w:val="00301855"/>
    <w:rsid w:val="00307BF6"/>
    <w:rsid w:val="003112D2"/>
    <w:rsid w:val="00320014"/>
    <w:rsid w:val="0032008A"/>
    <w:rsid w:val="00325F6B"/>
    <w:rsid w:val="003301A1"/>
    <w:rsid w:val="003375E0"/>
    <w:rsid w:val="003378FC"/>
    <w:rsid w:val="00337EFC"/>
    <w:rsid w:val="00340BB6"/>
    <w:rsid w:val="00340E82"/>
    <w:rsid w:val="003456AB"/>
    <w:rsid w:val="003523A0"/>
    <w:rsid w:val="00354555"/>
    <w:rsid w:val="00355DA2"/>
    <w:rsid w:val="00357FE8"/>
    <w:rsid w:val="00367766"/>
    <w:rsid w:val="003713A2"/>
    <w:rsid w:val="00373F5C"/>
    <w:rsid w:val="00377D08"/>
    <w:rsid w:val="00380969"/>
    <w:rsid w:val="00382DDC"/>
    <w:rsid w:val="00384DA2"/>
    <w:rsid w:val="00385467"/>
    <w:rsid w:val="00386C62"/>
    <w:rsid w:val="00391C4F"/>
    <w:rsid w:val="00395A9F"/>
    <w:rsid w:val="00397BA7"/>
    <w:rsid w:val="003B0D30"/>
    <w:rsid w:val="003B27A2"/>
    <w:rsid w:val="003B567C"/>
    <w:rsid w:val="003B67DC"/>
    <w:rsid w:val="003B740A"/>
    <w:rsid w:val="003B7666"/>
    <w:rsid w:val="003C0776"/>
    <w:rsid w:val="003C12E8"/>
    <w:rsid w:val="003C2587"/>
    <w:rsid w:val="003C4ECF"/>
    <w:rsid w:val="003C6A6A"/>
    <w:rsid w:val="003D21DB"/>
    <w:rsid w:val="003D2BC4"/>
    <w:rsid w:val="003D390D"/>
    <w:rsid w:val="003D45B6"/>
    <w:rsid w:val="003D60A0"/>
    <w:rsid w:val="003D6321"/>
    <w:rsid w:val="003D6B66"/>
    <w:rsid w:val="003E1F17"/>
    <w:rsid w:val="003E292B"/>
    <w:rsid w:val="003E2D50"/>
    <w:rsid w:val="003E3941"/>
    <w:rsid w:val="003F2BC5"/>
    <w:rsid w:val="003F4109"/>
    <w:rsid w:val="003F5794"/>
    <w:rsid w:val="004024B1"/>
    <w:rsid w:val="00406CFA"/>
    <w:rsid w:val="00406EC9"/>
    <w:rsid w:val="00411148"/>
    <w:rsid w:val="00413E05"/>
    <w:rsid w:val="0041555D"/>
    <w:rsid w:val="0042350C"/>
    <w:rsid w:val="004268C1"/>
    <w:rsid w:val="00426A34"/>
    <w:rsid w:val="004276EB"/>
    <w:rsid w:val="0043034E"/>
    <w:rsid w:val="004370DC"/>
    <w:rsid w:val="00444332"/>
    <w:rsid w:val="0044456F"/>
    <w:rsid w:val="004446F7"/>
    <w:rsid w:val="0044517C"/>
    <w:rsid w:val="00446ED0"/>
    <w:rsid w:val="00447767"/>
    <w:rsid w:val="004507EB"/>
    <w:rsid w:val="00453361"/>
    <w:rsid w:val="00462345"/>
    <w:rsid w:val="00462784"/>
    <w:rsid w:val="00462B98"/>
    <w:rsid w:val="00465733"/>
    <w:rsid w:val="004679AF"/>
    <w:rsid w:val="00474A55"/>
    <w:rsid w:val="004752AB"/>
    <w:rsid w:val="004762E3"/>
    <w:rsid w:val="00480050"/>
    <w:rsid w:val="00481E1C"/>
    <w:rsid w:val="00483913"/>
    <w:rsid w:val="0048605B"/>
    <w:rsid w:val="00487EF8"/>
    <w:rsid w:val="0049270A"/>
    <w:rsid w:val="00492DEE"/>
    <w:rsid w:val="00493BD1"/>
    <w:rsid w:val="004A4647"/>
    <w:rsid w:val="004B270C"/>
    <w:rsid w:val="004B43AC"/>
    <w:rsid w:val="004B5902"/>
    <w:rsid w:val="004C4227"/>
    <w:rsid w:val="004C44EA"/>
    <w:rsid w:val="004C5A8D"/>
    <w:rsid w:val="004C7866"/>
    <w:rsid w:val="004D0755"/>
    <w:rsid w:val="004D16E0"/>
    <w:rsid w:val="004D29F8"/>
    <w:rsid w:val="004E6556"/>
    <w:rsid w:val="004F3110"/>
    <w:rsid w:val="004F332C"/>
    <w:rsid w:val="00504BD5"/>
    <w:rsid w:val="0050612F"/>
    <w:rsid w:val="0051619E"/>
    <w:rsid w:val="0051655F"/>
    <w:rsid w:val="00516E06"/>
    <w:rsid w:val="0052012C"/>
    <w:rsid w:val="00520BAA"/>
    <w:rsid w:val="005221F6"/>
    <w:rsid w:val="005279DF"/>
    <w:rsid w:val="00527F94"/>
    <w:rsid w:val="00531A85"/>
    <w:rsid w:val="00536640"/>
    <w:rsid w:val="00541ADF"/>
    <w:rsid w:val="00543EBD"/>
    <w:rsid w:val="00544B71"/>
    <w:rsid w:val="00550A42"/>
    <w:rsid w:val="005550B2"/>
    <w:rsid w:val="00560883"/>
    <w:rsid w:val="005617B4"/>
    <w:rsid w:val="00565D02"/>
    <w:rsid w:val="00565F9A"/>
    <w:rsid w:val="00573321"/>
    <w:rsid w:val="00582B1D"/>
    <w:rsid w:val="005926ED"/>
    <w:rsid w:val="00593CD9"/>
    <w:rsid w:val="005A21FF"/>
    <w:rsid w:val="005A2B6F"/>
    <w:rsid w:val="005B7E6E"/>
    <w:rsid w:val="005C23F8"/>
    <w:rsid w:val="005C6855"/>
    <w:rsid w:val="005C6CF3"/>
    <w:rsid w:val="005D2908"/>
    <w:rsid w:val="005D5170"/>
    <w:rsid w:val="005D5FED"/>
    <w:rsid w:val="005D7023"/>
    <w:rsid w:val="005E41FC"/>
    <w:rsid w:val="005F1FBE"/>
    <w:rsid w:val="005F3C70"/>
    <w:rsid w:val="005F4E8E"/>
    <w:rsid w:val="005F5EBF"/>
    <w:rsid w:val="00600D00"/>
    <w:rsid w:val="00604432"/>
    <w:rsid w:val="00612D38"/>
    <w:rsid w:val="00614E13"/>
    <w:rsid w:val="00616B35"/>
    <w:rsid w:val="00620E0A"/>
    <w:rsid w:val="006214A7"/>
    <w:rsid w:val="00621CB5"/>
    <w:rsid w:val="006357CF"/>
    <w:rsid w:val="00641CB7"/>
    <w:rsid w:val="00643854"/>
    <w:rsid w:val="00652EF4"/>
    <w:rsid w:val="00654B78"/>
    <w:rsid w:val="00666523"/>
    <w:rsid w:val="006665D4"/>
    <w:rsid w:val="0066686A"/>
    <w:rsid w:val="00667EDB"/>
    <w:rsid w:val="00672BCF"/>
    <w:rsid w:val="006843B7"/>
    <w:rsid w:val="006850A9"/>
    <w:rsid w:val="006861AA"/>
    <w:rsid w:val="00687271"/>
    <w:rsid w:val="006909E9"/>
    <w:rsid w:val="00691BA5"/>
    <w:rsid w:val="006978CB"/>
    <w:rsid w:val="006A27F3"/>
    <w:rsid w:val="006A487A"/>
    <w:rsid w:val="006A4CB8"/>
    <w:rsid w:val="006A4EA1"/>
    <w:rsid w:val="006A5378"/>
    <w:rsid w:val="006A5882"/>
    <w:rsid w:val="006B40E5"/>
    <w:rsid w:val="006C0C48"/>
    <w:rsid w:val="006C1985"/>
    <w:rsid w:val="006D245F"/>
    <w:rsid w:val="006D255F"/>
    <w:rsid w:val="006D3C92"/>
    <w:rsid w:val="006D5DA0"/>
    <w:rsid w:val="006D6DFC"/>
    <w:rsid w:val="006D74CD"/>
    <w:rsid w:val="006E0227"/>
    <w:rsid w:val="006E5416"/>
    <w:rsid w:val="006E584F"/>
    <w:rsid w:val="00703F31"/>
    <w:rsid w:val="007046E1"/>
    <w:rsid w:val="0071056A"/>
    <w:rsid w:val="007146DE"/>
    <w:rsid w:val="007209B4"/>
    <w:rsid w:val="00720D0D"/>
    <w:rsid w:val="00721A9D"/>
    <w:rsid w:val="007225F0"/>
    <w:rsid w:val="00722DF1"/>
    <w:rsid w:val="00725AB5"/>
    <w:rsid w:val="0073004C"/>
    <w:rsid w:val="00731250"/>
    <w:rsid w:val="007324C1"/>
    <w:rsid w:val="007326E9"/>
    <w:rsid w:val="007339B2"/>
    <w:rsid w:val="00735B68"/>
    <w:rsid w:val="007365A9"/>
    <w:rsid w:val="00740624"/>
    <w:rsid w:val="007443A4"/>
    <w:rsid w:val="00754326"/>
    <w:rsid w:val="0075445B"/>
    <w:rsid w:val="0075560F"/>
    <w:rsid w:val="00765493"/>
    <w:rsid w:val="0076596D"/>
    <w:rsid w:val="00767FD7"/>
    <w:rsid w:val="0077000E"/>
    <w:rsid w:val="00776E80"/>
    <w:rsid w:val="00777F28"/>
    <w:rsid w:val="00785EB2"/>
    <w:rsid w:val="00793FFF"/>
    <w:rsid w:val="0079418B"/>
    <w:rsid w:val="007968B3"/>
    <w:rsid w:val="007A0CE4"/>
    <w:rsid w:val="007A19FB"/>
    <w:rsid w:val="007A5C60"/>
    <w:rsid w:val="007A78D1"/>
    <w:rsid w:val="007B0E83"/>
    <w:rsid w:val="007B41FC"/>
    <w:rsid w:val="007B7AEE"/>
    <w:rsid w:val="007C249D"/>
    <w:rsid w:val="007C5C73"/>
    <w:rsid w:val="007C6DEE"/>
    <w:rsid w:val="007D126C"/>
    <w:rsid w:val="007D1299"/>
    <w:rsid w:val="007D3AAB"/>
    <w:rsid w:val="007D4615"/>
    <w:rsid w:val="007D5667"/>
    <w:rsid w:val="007E4D6F"/>
    <w:rsid w:val="007F490A"/>
    <w:rsid w:val="00802331"/>
    <w:rsid w:val="00813785"/>
    <w:rsid w:val="00817700"/>
    <w:rsid w:val="008200FF"/>
    <w:rsid w:val="00821101"/>
    <w:rsid w:val="008223C5"/>
    <w:rsid w:val="00823F84"/>
    <w:rsid w:val="008242DD"/>
    <w:rsid w:val="0082525E"/>
    <w:rsid w:val="00830D87"/>
    <w:rsid w:val="00833AB2"/>
    <w:rsid w:val="00835586"/>
    <w:rsid w:val="008366F0"/>
    <w:rsid w:val="00840C4A"/>
    <w:rsid w:val="00841433"/>
    <w:rsid w:val="0084452D"/>
    <w:rsid w:val="008465CD"/>
    <w:rsid w:val="00847A05"/>
    <w:rsid w:val="00850D41"/>
    <w:rsid w:val="0085617C"/>
    <w:rsid w:val="0085767D"/>
    <w:rsid w:val="00860220"/>
    <w:rsid w:val="00860E55"/>
    <w:rsid w:val="00863169"/>
    <w:rsid w:val="00863F0E"/>
    <w:rsid w:val="00865D88"/>
    <w:rsid w:val="00870102"/>
    <w:rsid w:val="008719DF"/>
    <w:rsid w:val="00871F35"/>
    <w:rsid w:val="00874FED"/>
    <w:rsid w:val="008765FC"/>
    <w:rsid w:val="00880DC1"/>
    <w:rsid w:val="0088281D"/>
    <w:rsid w:val="00882C61"/>
    <w:rsid w:val="00883BE9"/>
    <w:rsid w:val="00884E14"/>
    <w:rsid w:val="00886A91"/>
    <w:rsid w:val="00890257"/>
    <w:rsid w:val="00890EE9"/>
    <w:rsid w:val="0089295C"/>
    <w:rsid w:val="008A017B"/>
    <w:rsid w:val="008A1163"/>
    <w:rsid w:val="008A5DA5"/>
    <w:rsid w:val="008A6807"/>
    <w:rsid w:val="008B195A"/>
    <w:rsid w:val="008B3883"/>
    <w:rsid w:val="008B6141"/>
    <w:rsid w:val="008C5E6C"/>
    <w:rsid w:val="008C7913"/>
    <w:rsid w:val="008D1721"/>
    <w:rsid w:val="008D7949"/>
    <w:rsid w:val="008D7CD3"/>
    <w:rsid w:val="008D7FFD"/>
    <w:rsid w:val="008E1890"/>
    <w:rsid w:val="008E55AD"/>
    <w:rsid w:val="008E623E"/>
    <w:rsid w:val="008E64C3"/>
    <w:rsid w:val="008F08FF"/>
    <w:rsid w:val="008F092C"/>
    <w:rsid w:val="008F1A2B"/>
    <w:rsid w:val="008F1BA9"/>
    <w:rsid w:val="008F4808"/>
    <w:rsid w:val="00901849"/>
    <w:rsid w:val="009022E3"/>
    <w:rsid w:val="00906794"/>
    <w:rsid w:val="009136EA"/>
    <w:rsid w:val="00914130"/>
    <w:rsid w:val="00914615"/>
    <w:rsid w:val="00915394"/>
    <w:rsid w:val="009223DF"/>
    <w:rsid w:val="009370A9"/>
    <w:rsid w:val="00940BBF"/>
    <w:rsid w:val="00945435"/>
    <w:rsid w:val="00953A89"/>
    <w:rsid w:val="00955A7D"/>
    <w:rsid w:val="00957698"/>
    <w:rsid w:val="00957F26"/>
    <w:rsid w:val="00961613"/>
    <w:rsid w:val="00963D73"/>
    <w:rsid w:val="00964067"/>
    <w:rsid w:val="0096676B"/>
    <w:rsid w:val="009724F8"/>
    <w:rsid w:val="0098264F"/>
    <w:rsid w:val="00983413"/>
    <w:rsid w:val="00983540"/>
    <w:rsid w:val="009838F4"/>
    <w:rsid w:val="00983B0B"/>
    <w:rsid w:val="009854EB"/>
    <w:rsid w:val="0098664C"/>
    <w:rsid w:val="00991EDB"/>
    <w:rsid w:val="00993515"/>
    <w:rsid w:val="009940DB"/>
    <w:rsid w:val="00997A6E"/>
    <w:rsid w:val="009A24BC"/>
    <w:rsid w:val="009B73DF"/>
    <w:rsid w:val="009C4200"/>
    <w:rsid w:val="009C6F13"/>
    <w:rsid w:val="009D29FD"/>
    <w:rsid w:val="009D47B7"/>
    <w:rsid w:val="009D56EE"/>
    <w:rsid w:val="009D7757"/>
    <w:rsid w:val="009E11C4"/>
    <w:rsid w:val="009E189C"/>
    <w:rsid w:val="009F12AE"/>
    <w:rsid w:val="009F5FAA"/>
    <w:rsid w:val="00A03C58"/>
    <w:rsid w:val="00A04244"/>
    <w:rsid w:val="00A04A45"/>
    <w:rsid w:val="00A04C1D"/>
    <w:rsid w:val="00A0612D"/>
    <w:rsid w:val="00A07CE6"/>
    <w:rsid w:val="00A10D75"/>
    <w:rsid w:val="00A15A93"/>
    <w:rsid w:val="00A1628A"/>
    <w:rsid w:val="00A233C1"/>
    <w:rsid w:val="00A248B0"/>
    <w:rsid w:val="00A27499"/>
    <w:rsid w:val="00A324A3"/>
    <w:rsid w:val="00A3445A"/>
    <w:rsid w:val="00A4405F"/>
    <w:rsid w:val="00A47CFC"/>
    <w:rsid w:val="00A50178"/>
    <w:rsid w:val="00A62CD0"/>
    <w:rsid w:val="00A65C67"/>
    <w:rsid w:val="00A6677A"/>
    <w:rsid w:val="00A679A0"/>
    <w:rsid w:val="00A67B06"/>
    <w:rsid w:val="00A81057"/>
    <w:rsid w:val="00A8498A"/>
    <w:rsid w:val="00A9064D"/>
    <w:rsid w:val="00A92E4B"/>
    <w:rsid w:val="00A93264"/>
    <w:rsid w:val="00A96678"/>
    <w:rsid w:val="00A971C0"/>
    <w:rsid w:val="00AB7C2F"/>
    <w:rsid w:val="00AC03AE"/>
    <w:rsid w:val="00AC39E9"/>
    <w:rsid w:val="00AC55CE"/>
    <w:rsid w:val="00AC738C"/>
    <w:rsid w:val="00AC7A12"/>
    <w:rsid w:val="00AD2E64"/>
    <w:rsid w:val="00AD5B30"/>
    <w:rsid w:val="00AD73AA"/>
    <w:rsid w:val="00AE3380"/>
    <w:rsid w:val="00AF1966"/>
    <w:rsid w:val="00B05E60"/>
    <w:rsid w:val="00B06490"/>
    <w:rsid w:val="00B072F8"/>
    <w:rsid w:val="00B07555"/>
    <w:rsid w:val="00B11345"/>
    <w:rsid w:val="00B11CA2"/>
    <w:rsid w:val="00B13059"/>
    <w:rsid w:val="00B171DE"/>
    <w:rsid w:val="00B177F2"/>
    <w:rsid w:val="00B24266"/>
    <w:rsid w:val="00B24A5D"/>
    <w:rsid w:val="00B3101D"/>
    <w:rsid w:val="00B35C80"/>
    <w:rsid w:val="00B375DA"/>
    <w:rsid w:val="00B4245E"/>
    <w:rsid w:val="00B45168"/>
    <w:rsid w:val="00B50FEF"/>
    <w:rsid w:val="00B5141B"/>
    <w:rsid w:val="00B51E44"/>
    <w:rsid w:val="00B531FC"/>
    <w:rsid w:val="00B573E6"/>
    <w:rsid w:val="00B6001B"/>
    <w:rsid w:val="00B656B9"/>
    <w:rsid w:val="00B67D9D"/>
    <w:rsid w:val="00B71D16"/>
    <w:rsid w:val="00B728E5"/>
    <w:rsid w:val="00B76326"/>
    <w:rsid w:val="00B81FA2"/>
    <w:rsid w:val="00B91001"/>
    <w:rsid w:val="00B91574"/>
    <w:rsid w:val="00B91B68"/>
    <w:rsid w:val="00B93809"/>
    <w:rsid w:val="00B93A1B"/>
    <w:rsid w:val="00B94F2C"/>
    <w:rsid w:val="00BA2545"/>
    <w:rsid w:val="00BA3F1F"/>
    <w:rsid w:val="00BB264A"/>
    <w:rsid w:val="00BB2889"/>
    <w:rsid w:val="00BB458E"/>
    <w:rsid w:val="00BB516D"/>
    <w:rsid w:val="00BC22DF"/>
    <w:rsid w:val="00BC3819"/>
    <w:rsid w:val="00BC54D7"/>
    <w:rsid w:val="00BC5831"/>
    <w:rsid w:val="00BC6D00"/>
    <w:rsid w:val="00BD3C75"/>
    <w:rsid w:val="00BD6CCD"/>
    <w:rsid w:val="00BE1438"/>
    <w:rsid w:val="00BE1D7E"/>
    <w:rsid w:val="00BF034D"/>
    <w:rsid w:val="00BF11A5"/>
    <w:rsid w:val="00BF2617"/>
    <w:rsid w:val="00BF3403"/>
    <w:rsid w:val="00BF489A"/>
    <w:rsid w:val="00C0130F"/>
    <w:rsid w:val="00C04ECF"/>
    <w:rsid w:val="00C06FCC"/>
    <w:rsid w:val="00C16B41"/>
    <w:rsid w:val="00C20C9D"/>
    <w:rsid w:val="00C26127"/>
    <w:rsid w:val="00C26A8D"/>
    <w:rsid w:val="00C347DB"/>
    <w:rsid w:val="00C353AD"/>
    <w:rsid w:val="00C3650E"/>
    <w:rsid w:val="00C41443"/>
    <w:rsid w:val="00C42F56"/>
    <w:rsid w:val="00C47D2D"/>
    <w:rsid w:val="00C50550"/>
    <w:rsid w:val="00C508E6"/>
    <w:rsid w:val="00C50AFF"/>
    <w:rsid w:val="00C53F4D"/>
    <w:rsid w:val="00C55ADA"/>
    <w:rsid w:val="00C55DD0"/>
    <w:rsid w:val="00C63333"/>
    <w:rsid w:val="00C63F4F"/>
    <w:rsid w:val="00C75154"/>
    <w:rsid w:val="00C805EE"/>
    <w:rsid w:val="00C80924"/>
    <w:rsid w:val="00C82991"/>
    <w:rsid w:val="00C85DFD"/>
    <w:rsid w:val="00C8660F"/>
    <w:rsid w:val="00C8750A"/>
    <w:rsid w:val="00C9220D"/>
    <w:rsid w:val="00C94C53"/>
    <w:rsid w:val="00C96133"/>
    <w:rsid w:val="00CA362D"/>
    <w:rsid w:val="00CB00D1"/>
    <w:rsid w:val="00CB6735"/>
    <w:rsid w:val="00CB734B"/>
    <w:rsid w:val="00CC0CAC"/>
    <w:rsid w:val="00CC68FF"/>
    <w:rsid w:val="00CD0081"/>
    <w:rsid w:val="00CD3DDD"/>
    <w:rsid w:val="00CD4582"/>
    <w:rsid w:val="00CD512A"/>
    <w:rsid w:val="00CD6311"/>
    <w:rsid w:val="00CE0B7E"/>
    <w:rsid w:val="00CE3C25"/>
    <w:rsid w:val="00CF210C"/>
    <w:rsid w:val="00CF6EEB"/>
    <w:rsid w:val="00CF781C"/>
    <w:rsid w:val="00D14ABF"/>
    <w:rsid w:val="00D17ECA"/>
    <w:rsid w:val="00D27C2B"/>
    <w:rsid w:val="00D33B7E"/>
    <w:rsid w:val="00D36603"/>
    <w:rsid w:val="00D44804"/>
    <w:rsid w:val="00D5456F"/>
    <w:rsid w:val="00D547D6"/>
    <w:rsid w:val="00D54C2C"/>
    <w:rsid w:val="00D56680"/>
    <w:rsid w:val="00D572F1"/>
    <w:rsid w:val="00D605BD"/>
    <w:rsid w:val="00D6410A"/>
    <w:rsid w:val="00D66ED3"/>
    <w:rsid w:val="00D676DB"/>
    <w:rsid w:val="00D72A8B"/>
    <w:rsid w:val="00D7764A"/>
    <w:rsid w:val="00D80101"/>
    <w:rsid w:val="00D83A9D"/>
    <w:rsid w:val="00D85611"/>
    <w:rsid w:val="00D92225"/>
    <w:rsid w:val="00D935A9"/>
    <w:rsid w:val="00DA09E2"/>
    <w:rsid w:val="00DA77D0"/>
    <w:rsid w:val="00DB4296"/>
    <w:rsid w:val="00DB5E0A"/>
    <w:rsid w:val="00DC256E"/>
    <w:rsid w:val="00DC3468"/>
    <w:rsid w:val="00DC5826"/>
    <w:rsid w:val="00DD2381"/>
    <w:rsid w:val="00DD426E"/>
    <w:rsid w:val="00DD48E1"/>
    <w:rsid w:val="00DD5FED"/>
    <w:rsid w:val="00DE26C2"/>
    <w:rsid w:val="00DE4961"/>
    <w:rsid w:val="00DE5F91"/>
    <w:rsid w:val="00DE65A4"/>
    <w:rsid w:val="00DF18E4"/>
    <w:rsid w:val="00DF33FC"/>
    <w:rsid w:val="00DF5E1F"/>
    <w:rsid w:val="00E00195"/>
    <w:rsid w:val="00E00D73"/>
    <w:rsid w:val="00E011BF"/>
    <w:rsid w:val="00E01A80"/>
    <w:rsid w:val="00E01E6B"/>
    <w:rsid w:val="00E021D7"/>
    <w:rsid w:val="00E03EB8"/>
    <w:rsid w:val="00E05311"/>
    <w:rsid w:val="00E06291"/>
    <w:rsid w:val="00E06DD4"/>
    <w:rsid w:val="00E06EF8"/>
    <w:rsid w:val="00E07CBB"/>
    <w:rsid w:val="00E11F35"/>
    <w:rsid w:val="00E13BF7"/>
    <w:rsid w:val="00E15A66"/>
    <w:rsid w:val="00E23FB3"/>
    <w:rsid w:val="00E268AF"/>
    <w:rsid w:val="00E27DF8"/>
    <w:rsid w:val="00E444DC"/>
    <w:rsid w:val="00E55CFA"/>
    <w:rsid w:val="00E6093C"/>
    <w:rsid w:val="00E60D2B"/>
    <w:rsid w:val="00E60FD3"/>
    <w:rsid w:val="00E7536C"/>
    <w:rsid w:val="00E806E1"/>
    <w:rsid w:val="00E83565"/>
    <w:rsid w:val="00E85565"/>
    <w:rsid w:val="00E873DD"/>
    <w:rsid w:val="00E905ED"/>
    <w:rsid w:val="00E93359"/>
    <w:rsid w:val="00E948D1"/>
    <w:rsid w:val="00E94F37"/>
    <w:rsid w:val="00E96442"/>
    <w:rsid w:val="00EA05EE"/>
    <w:rsid w:val="00EA39EC"/>
    <w:rsid w:val="00EA4569"/>
    <w:rsid w:val="00EA5958"/>
    <w:rsid w:val="00EA7B27"/>
    <w:rsid w:val="00EB0A85"/>
    <w:rsid w:val="00EB11D8"/>
    <w:rsid w:val="00EB390F"/>
    <w:rsid w:val="00EB3C38"/>
    <w:rsid w:val="00EB44F9"/>
    <w:rsid w:val="00EB74A4"/>
    <w:rsid w:val="00EC063A"/>
    <w:rsid w:val="00EC2CC8"/>
    <w:rsid w:val="00EC4530"/>
    <w:rsid w:val="00EC4C68"/>
    <w:rsid w:val="00EC6BD4"/>
    <w:rsid w:val="00ED014F"/>
    <w:rsid w:val="00ED11DF"/>
    <w:rsid w:val="00EE2AF5"/>
    <w:rsid w:val="00EE3CF7"/>
    <w:rsid w:val="00EF32F2"/>
    <w:rsid w:val="00EF5E41"/>
    <w:rsid w:val="00EF6125"/>
    <w:rsid w:val="00EF72F0"/>
    <w:rsid w:val="00F00066"/>
    <w:rsid w:val="00F05CA6"/>
    <w:rsid w:val="00F05E29"/>
    <w:rsid w:val="00F167E2"/>
    <w:rsid w:val="00F173B1"/>
    <w:rsid w:val="00F177D8"/>
    <w:rsid w:val="00F17942"/>
    <w:rsid w:val="00F17B65"/>
    <w:rsid w:val="00F20091"/>
    <w:rsid w:val="00F204C6"/>
    <w:rsid w:val="00F2279B"/>
    <w:rsid w:val="00F23104"/>
    <w:rsid w:val="00F24C18"/>
    <w:rsid w:val="00F24D2B"/>
    <w:rsid w:val="00F27ACD"/>
    <w:rsid w:val="00F302A5"/>
    <w:rsid w:val="00F30D32"/>
    <w:rsid w:val="00F3106A"/>
    <w:rsid w:val="00F32310"/>
    <w:rsid w:val="00F33A76"/>
    <w:rsid w:val="00F37357"/>
    <w:rsid w:val="00F42262"/>
    <w:rsid w:val="00F436D0"/>
    <w:rsid w:val="00F43770"/>
    <w:rsid w:val="00F455C6"/>
    <w:rsid w:val="00F5151A"/>
    <w:rsid w:val="00F52085"/>
    <w:rsid w:val="00F53423"/>
    <w:rsid w:val="00F53936"/>
    <w:rsid w:val="00F544D6"/>
    <w:rsid w:val="00F64677"/>
    <w:rsid w:val="00F7262F"/>
    <w:rsid w:val="00F72B8B"/>
    <w:rsid w:val="00F731C0"/>
    <w:rsid w:val="00F73999"/>
    <w:rsid w:val="00F82F0A"/>
    <w:rsid w:val="00F86F98"/>
    <w:rsid w:val="00F9082A"/>
    <w:rsid w:val="00F9266E"/>
    <w:rsid w:val="00F93706"/>
    <w:rsid w:val="00F94D69"/>
    <w:rsid w:val="00F95565"/>
    <w:rsid w:val="00F97928"/>
    <w:rsid w:val="00FA0719"/>
    <w:rsid w:val="00FA12E1"/>
    <w:rsid w:val="00FA18F1"/>
    <w:rsid w:val="00FA1DBB"/>
    <w:rsid w:val="00FA5F13"/>
    <w:rsid w:val="00FB2F56"/>
    <w:rsid w:val="00FB3B14"/>
    <w:rsid w:val="00FB4026"/>
    <w:rsid w:val="00FB6DF0"/>
    <w:rsid w:val="00FC1F0E"/>
    <w:rsid w:val="00FC20E4"/>
    <w:rsid w:val="00FC338B"/>
    <w:rsid w:val="00FC4CDC"/>
    <w:rsid w:val="00FD03A3"/>
    <w:rsid w:val="00FD5A5E"/>
    <w:rsid w:val="00FE0409"/>
    <w:rsid w:val="00FE11F7"/>
    <w:rsid w:val="00FE25C7"/>
    <w:rsid w:val="00FE2CFC"/>
    <w:rsid w:val="00FE3E9B"/>
    <w:rsid w:val="00FE6840"/>
    <w:rsid w:val="00FF04D5"/>
    <w:rsid w:val="00FF5883"/>
    <w:rsid w:val="00FF5E7F"/>
    <w:rsid w:val="00FF60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C5ED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C0C48"/>
    <w:pPr>
      <w:tabs>
        <w:tab w:val="center" w:pos="4320"/>
        <w:tab w:val="right" w:pos="8640"/>
      </w:tabs>
    </w:pPr>
  </w:style>
  <w:style w:type="paragraph" w:styleId="Podnoje">
    <w:name w:val="footer"/>
    <w:basedOn w:val="Normal"/>
    <w:rsid w:val="006C0C48"/>
    <w:pPr>
      <w:tabs>
        <w:tab w:val="center" w:pos="4320"/>
        <w:tab w:val="right" w:pos="8640"/>
      </w:tabs>
    </w:pPr>
  </w:style>
  <w:style w:type="character" w:styleId="Brojstranice">
    <w:name w:val="page number"/>
    <w:basedOn w:val="Zadanifontodlomka"/>
    <w:rsid w:val="006C0C48"/>
  </w:style>
  <w:style w:type="paragraph" w:styleId="Bezproreda1" w:customStyle="true">
    <w:name w:val="Bez proreda1"/>
    <w:qFormat/>
    <w:rsid w:val="006C0C48"/>
    <w:rPr>
      <w:sz w:val="24"/>
      <w:szCs w:val="24"/>
    </w:rPr>
  </w:style>
  <w:style w:type="paragraph" w:styleId="Tekstbalonia">
    <w:name w:val="Balloon Text"/>
    <w:basedOn w:val="Normal"/>
    <w:semiHidden/>
    <w:rsid w:val="00F7262F"/>
    <w:rPr>
      <w:rFonts w:ascii="Tahoma" w:hAnsi="Tahoma" w:cs="Tahoma"/>
      <w:sz w:val="16"/>
      <w:szCs w:val="16"/>
    </w:rPr>
  </w:style>
  <w:style w:type="paragraph" w:styleId="Odlomakpopisa">
    <w:name w:val="List Paragraph"/>
    <w:basedOn w:val="Normal"/>
    <w:uiPriority w:val="34"/>
    <w:qFormat/>
    <w:rsid w:val="002F1A29"/>
    <w:pPr>
      <w:ind w:left="720"/>
      <w:contextualSpacing/>
    </w:pPr>
  </w:style>
  <w:style w:type="paragraph" w:styleId="Bezproreda">
    <w:name w:val="No Spacing"/>
    <w:uiPriority w:val="1"/>
    <w:qFormat/>
    <w:rsid w:val="00085C3E"/>
    <w:pPr>
      <w:spacing w:after="80"/>
    </w:pPr>
    <w:rPr>
      <w:rFonts w:ascii="Calibri" w:hAnsi="Calibri"/>
      <w:sz w:val="22"/>
      <w:szCs w:val="22"/>
      <w:lang w:eastAsia="en-US"/>
    </w:rPr>
  </w:style>
  <w:style w:type="character" w:styleId="Tekstrezerviranogmjesta">
    <w:name w:val="Placeholder Text"/>
    <w:basedOn w:val="Zadanifontodlomka"/>
    <w:uiPriority w:val="99"/>
    <w:semiHidden/>
    <w:rsid w:val="00ED014F"/>
    <w:rPr>
      <w:color w:val="808080"/>
      <w:bdr w:val="none" w:color="auto" w:sz="0" w:space="0"/>
      <w:shd w:val="clear" w:color="auto" w:fill="auto"/>
    </w:rPr>
  </w:style>
  <w:style w:type="character" w:styleId="eSPISCCParagraphDefaultFont" w:customStyle="true">
    <w:name w:val="eSPIS_CC_Paragraph Default Font"/>
    <w:basedOn w:val="Zadanifontodlomka"/>
    <w:rsid w:val="00ED01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D014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D014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D014F"/>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5ED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C0C48"/>
    <w:pPr>
      <w:tabs>
        <w:tab w:pos="4320" w:val="center"/>
        <w:tab w:pos="8640" w:val="right"/>
      </w:tabs>
    </w:pPr>
  </w:style>
  <w:style w:styleId="Podnoje" w:type="paragraph">
    <w:name w:val="footer"/>
    <w:basedOn w:val="Normal"/>
    <w:rsid w:val="006C0C48"/>
    <w:pPr>
      <w:tabs>
        <w:tab w:pos="4320" w:val="center"/>
        <w:tab w:pos="8640" w:val="right"/>
      </w:tabs>
    </w:pPr>
  </w:style>
  <w:style w:styleId="Brojstranice" w:type="character">
    <w:name w:val="page number"/>
    <w:basedOn w:val="Zadanifontodlomka"/>
    <w:rsid w:val="006C0C48"/>
  </w:style>
  <w:style w:customStyle="1" w:styleId="Bezproreda1" w:type="paragraph">
    <w:name w:val="Bez proreda1"/>
    <w:qFormat/>
    <w:rsid w:val="006C0C48"/>
    <w:rPr>
      <w:sz w:val="24"/>
      <w:szCs w:val="24"/>
    </w:rPr>
  </w:style>
  <w:style w:styleId="Tekstbalonia" w:type="paragraph">
    <w:name w:val="Balloon Text"/>
    <w:basedOn w:val="Normal"/>
    <w:semiHidden/>
    <w:rsid w:val="00F7262F"/>
    <w:rPr>
      <w:rFonts w:ascii="Tahoma" w:cs="Tahoma" w:hAnsi="Tahoma"/>
      <w:sz w:val="16"/>
      <w:szCs w:val="16"/>
    </w:rPr>
  </w:style>
  <w:style w:styleId="Odlomakpopisa" w:type="paragraph">
    <w:name w:val="List Paragraph"/>
    <w:basedOn w:val="Normal"/>
    <w:uiPriority w:val="34"/>
    <w:qFormat/>
    <w:rsid w:val="002F1A29"/>
    <w:pPr>
      <w:ind w:left="720"/>
      <w:contextualSpacing/>
    </w:pPr>
  </w:style>
  <w:style w:styleId="Bezproreda" w:type="paragraph">
    <w:name w:val="No Spacing"/>
    <w:uiPriority w:val="1"/>
    <w:qFormat/>
    <w:rsid w:val="00085C3E"/>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ED014F"/>
    <w:rPr>
      <w:color w:val="808080"/>
      <w:bdr w:color="auto" w:space="0" w:sz="0" w:val="none"/>
      <w:shd w:color="auto" w:fill="auto" w:val="clear"/>
    </w:rPr>
  </w:style>
  <w:style w:customStyle="1" w:styleId="eSPISCCParagraphDefaultFont" w:type="character">
    <w:name w:val="eSPIS_CC_Paragraph Default Font"/>
    <w:basedOn w:val="Zadanifontodlomka"/>
    <w:rsid w:val="00ED01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014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D014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D014F"/>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55315">
      <w:bodyDiv w:val="true"/>
      <w:marLeft w:val="0"/>
      <w:marRight w:val="0"/>
      <w:marTop w:val="0"/>
      <w:marBottom w:val="0"/>
      <w:divBdr>
        <w:top w:val="none" w:color="auto" w:sz="0" w:space="0"/>
        <w:left w:val="none" w:color="auto" w:sz="0" w:space="0"/>
        <w:bottom w:val="none" w:color="auto" w:sz="0" w:space="0"/>
        <w:right w:val="none" w:color="auto" w:sz="0" w:space="0"/>
      </w:divBdr>
    </w:div>
    <w:div w:id="132724528">
      <w:bodyDiv w:val="true"/>
      <w:marLeft w:val="0"/>
      <w:marRight w:val="0"/>
      <w:marTop w:val="0"/>
      <w:marBottom w:val="0"/>
      <w:divBdr>
        <w:top w:val="none" w:color="auto" w:sz="0" w:space="0"/>
        <w:left w:val="none" w:color="auto" w:sz="0" w:space="0"/>
        <w:bottom w:val="none" w:color="auto" w:sz="0" w:space="0"/>
        <w:right w:val="none" w:color="auto" w:sz="0" w:space="0"/>
      </w:divBdr>
    </w:div>
    <w:div w:id="209849709">
      <w:bodyDiv w:val="true"/>
      <w:marLeft w:val="0"/>
      <w:marRight w:val="0"/>
      <w:marTop w:val="0"/>
      <w:marBottom w:val="0"/>
      <w:divBdr>
        <w:top w:val="none" w:color="auto" w:sz="0" w:space="0"/>
        <w:left w:val="none" w:color="auto" w:sz="0" w:space="0"/>
        <w:bottom w:val="none" w:color="auto" w:sz="0" w:space="0"/>
        <w:right w:val="none" w:color="auto" w:sz="0" w:space="0"/>
      </w:divBdr>
    </w:div>
    <w:div w:id="1434977409">
      <w:bodyDiv w:val="true"/>
      <w:marLeft w:val="0"/>
      <w:marRight w:val="0"/>
      <w:marTop w:val="0"/>
      <w:marBottom w:val="0"/>
      <w:divBdr>
        <w:top w:val="none" w:color="auto" w:sz="0" w:space="0"/>
        <w:left w:val="none" w:color="auto" w:sz="0" w:space="0"/>
        <w:bottom w:val="none" w:color="auto" w:sz="0" w:space="0"/>
        <w:right w:val="none" w:color="auto" w:sz="0" w:space="0"/>
      </w:divBdr>
    </w:div>
    <w:div w:id="1862821103">
      <w:bodyDiv w:val="true"/>
      <w:marLeft w:val="0"/>
      <w:marRight w:val="0"/>
      <w:marTop w:val="0"/>
      <w:marBottom w:val="0"/>
      <w:divBdr>
        <w:top w:val="none" w:color="auto" w:sz="0" w:space="0"/>
        <w:left w:val="none" w:color="auto" w:sz="0" w:space="0"/>
        <w:bottom w:val="none" w:color="auto" w:sz="0" w:space="0"/>
        <w:right w:val="none" w:color="auto" w:sz="0" w:space="0"/>
      </w:divBdr>
    </w:div>
    <w:div w:id="19978810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siječnja 2024.</izvorni_sadrzaj>
    <derivirana_varijabla naziv="DomainObject.PlaniraniZavrsetakDatum_1">16. siječnja 2024.</derivirana_varijabla>
  </DomainObject.PlaniraniZavrsetakDatum>
  <DomainObject.PlaniraniPocetakDatum>
    <izvorni_sadrzaj>16. siječnja 2024.</izvorni_sadrzaj>
    <derivirana_varijabla naziv="DomainObject.PlaniraniPocetakDatum_1">16. siječnja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2024.</izvorni_sadrzaj>
    <derivirana_varijabla naziv="DomainObject.Zapisnik.DatumKreiranja_1">16. siječnja 2024.</derivirana_varijabla>
  </DomainObject.Zapisnik.DatumKreiranja>
  <DomainObject.Zapisnik.ImovinskaKorist>
    <izvorni_sadrzaj/>
    <derivirana_varijabla naziv="DomainObject.Zapisnik.ImovinskaKorist_1"/>
  </DomainObject.Zapisnik.ImovinskaKorist>
  <DomainObject.Zapisnik.Oznaka>
    <izvorni_sadrzaj>St-628/2021-51</izvorni_sadrzaj>
    <derivirana_varijabla naziv="DomainObject.Zapisnik.Oznaka_1">St-628/2021-51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2021.</izvorni_sadrzaj>
    <derivirana_varijabla naziv="DomainObject.Predmet.DatumIzradeOptuznogAkta_1">12. listopada 2021.</derivirana_varijabla>
  </DomainObject.Predmet.DatumIzradeOptuznogAkta>
  <DomainObject.Predmet.DatumIzradeOptuznogAktaFormated>
    <izvorni_sadrzaj>12.10.2021.</izvorni_sadrzaj>
    <derivirana_varijabla naziv="DomainObject.Predmet.DatumIzradeOptuznogAktaFormated_1">12.10.2021.</derivirana_varijabla>
  </DomainObject.Predmet.DatumIzradeOptuznogAktaFormated>
  <DomainObject.Predmet.DatumOsnivanja>
    <izvorni_sadrzaj>13. listopada 2021.</izvorni_sadrzaj>
    <derivirana_varijabla naziv="DomainObject.Predmet.DatumOsnivanja_1">13.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listopada 2021.</izvorni_sadrzaj>
    <derivirana_varijabla naziv="DomainObject.Predmet.DatumPrimitkaOptuznogAkta_1">12.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St-628/2021</izvorni_sadrzaj>
    <derivirana_varijabla naziv="DomainObject.Predmet.OznakaBroj_1">St-628/2021</derivirana_varijabla>
  </DomainObject.Predmet.OznakaBroj>
  <DomainObject.Predmet.OznakaBrojOptuznogAkta>
    <izvorni_sadrzaj>04-06-21-6107</izvorni_sadrzaj>
    <derivirana_varijabla naziv="DomainObject.Predmet.OznakaBrojOptuznogAkta_1">04-06-21-6107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SPLENDOR d. o. o. zastupanog po punomoćniku Marin Gračanin</izvorni_sadrzaj>
    <derivirana_varijabla naziv="DomainObject.Predmet.ProtustrankaFormated_1">  SPLENDOR d. o. o. zastupanog po punomoćniku Marin Gračanin</derivirana_varijabla>
  </DomainObject.Predmet.ProtustrankaFormated>
  <DomainObject.Predmet.ProtustrankaFormatedOIB>
    <izvorni_sadrzaj>  SPLENDOR d. o. o., OIB 15850010751 zastupanog po punomoćniku Marin Gračanin</izvorni_sadrzaj>
    <derivirana_varijabla naziv="DomainObject.Predmet.ProtustrankaFormatedOIB_1">  SPLENDOR d. o. o., OIB 15850010751 zastupanog po punomoćniku Marin Gračanin</derivirana_varijabla>
  </DomainObject.Predmet.ProtustrankaFormatedOIB>
  <DomainObject.Predmet.ProtustrankaFormatedWithAdress>
    <izvorni_sadrzaj> SPLENDOR d. o. o., Osječka 39, 51000 Rijeka zastupanog po punomoćniku Marin Gračanin</izvorni_sadrzaj>
    <derivirana_varijabla naziv="DomainObject.Predmet.ProtustrankaFormatedWithAdress_1"> SPLENDOR d. o. o., Osječka 39, 51000 Rijeka zastupanog po punomoćniku Marin Gračanin</derivirana_varijabla>
  </DomainObject.Predmet.ProtustrankaFormatedWithAdress>
  <DomainObject.Predmet.ProtustrankaFormatedWithAdressOIB>
    <izvorni_sadrzaj> SPLENDOR d. o. o., OIB 15850010751, Osječka 39, 51000 Rijeka zastupanog po punomoćniku Marin Gračanin</izvorni_sadrzaj>
    <derivirana_varijabla naziv="DomainObject.Predmet.ProtustrankaFormatedWithAdressOIB_1"> SPLENDOR d. o. o., OIB 15850010751, Osječka 39, 51000 Rijeka zastupanog po punomoćniku Marin Gračanin</derivirana_varijabla>
  </DomainObject.Predmet.ProtustrankaFormatedWithAdressOIB>
  <DomainObject.Predmet.ProtustrankaWithAdress>
    <izvorni_sadrzaj>SPLENDOR d. o. o. Osječka 39, 51000 Rijeka</izvorni_sadrzaj>
    <derivirana_varijabla naziv="DomainObject.Predmet.ProtustrankaWithAdress_1">SPLENDOR d. o. o. Osječka 39, 51000 Rijeka</derivirana_varijabla>
  </DomainObject.Predmet.ProtustrankaWithAdress>
  <DomainObject.Predmet.ProtustrankaWithAdressOIB>
    <izvorni_sadrzaj>SPLENDOR d. o. o., OIB 15850010751, Osječka 39, 51000 Rijeka</izvorni_sadrzaj>
    <derivirana_varijabla naziv="DomainObject.Predmet.ProtustrankaWithAdressOIB_1">SPLENDOR d. o. o., OIB 15850010751, Osječka 39, 51000 Rijeka</derivirana_varijabla>
  </DomainObject.Predmet.ProtustrankaWithAdressOIB>
  <DomainObject.Predmet.ProtustrankaNazivFormated>
    <izvorni_sadrzaj>SPLENDOR d. o. o.</izvorni_sadrzaj>
    <derivirana_varijabla naziv="DomainObject.Predmet.ProtustrankaNazivFormated_1">SPLENDOR d. o. o.</derivirana_varijabla>
  </DomainObject.Predmet.ProtustrankaNazivFormated>
  <DomainObject.Predmet.ProtustrankaNazivFormatedOIB>
    <izvorni_sadrzaj>SPLENDOR d. o. o., OIB 15850010751</izvorni_sadrzaj>
    <derivirana_varijabla naziv="DomainObject.Predmet.ProtustrankaNazivFormatedOIB_1">SPLENDOR d. o. o., OIB 15850010751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52102.5</izvorni_sadrzaj>
    <derivirana_varijabla naziv="DomainObject.Predmet.TrenutnaVrijednost_1">52102.5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SPLENDOR d. o. o. zastupanog po punomoćniku Marin Gračanin</item>
    </izvorni_sadrzaj>
    <derivirana_varijabla naziv="DomainObject.Predmet.ProtuStrankaListFormated_1">
      <item>SPLENDOR d. o. o. zastupanog po punomoćniku Marin Gračanin</item>
    </derivirana_varijabla>
  </DomainObject.Predmet.ProtuStrankaListFormated>
  <DomainObject.Predmet.ProtuStrankaListFormatedOIB>
    <izvorni_sadrzaj>
      <item>SPLENDOR d. o. o., OIB 15850010751 zastupanog po punomoćniku Marin Gračanin</item>
    </izvorni_sadrzaj>
    <derivirana_varijabla naziv="DomainObject.Predmet.ProtuStrankaListFormatedOIB_1">
      <item>SPLENDOR d. o. o., OIB 15850010751 zastupanog po punomoćniku Marin Gračanin</item>
    </derivirana_varijabla>
  </DomainObject.Predmet.ProtuStrankaListFormatedOIB>
  <DomainObject.Predmet.ProtuStrankaListFormatedWithAdress>
    <izvorni_sadrzaj>
      <item>SPLENDOR d. o. o., Osječka 39, 51000 Rijeka zastupanog po punomoćniku Marin Gračanin</item>
    </izvorni_sadrzaj>
    <derivirana_varijabla naziv="DomainObject.Predmet.ProtuStrankaListFormatedWithAdress_1">
      <item>SPLENDOR d. o. o., Osječka 39, 51000 Rijeka zastupanog po punomoćniku Marin Gračanin</item>
    </derivirana_varijabla>
  </DomainObject.Predmet.ProtuStrankaListFormatedWithAdress>
  <DomainObject.Predmet.ProtuStrankaListFormatedWithAdressOIB>
    <izvorni_sadrzaj>
      <item>SPLENDOR d. o. o., OIB 15850010751, Osječka 39, 51000 Rijeka zastupanog po punomoćniku Marin Gračanin</item>
    </izvorni_sadrzaj>
    <derivirana_varijabla naziv="DomainObject.Predmet.ProtuStrankaListFormatedWithAdressOIB_1">
      <item>SPLENDOR d. o. o., OIB 15850010751, Osječka 39, 51000 Rijeka zastupanog po punomoćniku Marin Gračanin</item>
    </derivirana_varijabla>
  </DomainObject.Predmet.ProtuStrankaListFormatedWithAdressOIB>
  <DomainObject.Predmet.ProtuStrankaListNazivFormated>
    <izvorni_sadrzaj>
      <item>SPLENDOR d. o. o.</item>
    </izvorni_sadrzaj>
    <derivirana_varijabla naziv="DomainObject.Predmet.ProtuStrankaListNazivFormated_1">
      <item>SPLENDOR d. o. o.</item>
    </derivirana_varijabla>
  </DomainObject.Predmet.ProtuStrankaListNazivFormated>
  <DomainObject.Predmet.ProtuStrankaListNazivFormatedOIB>
    <izvorni_sadrzaj>
      <item>SPLENDOR d. o. o., OIB 15850010751</item>
    </izvorni_sadrzaj>
    <derivirana_varijabla naziv="DomainObject.Predmet.ProtuStrankaListNazivFormatedOIB_1">
      <item>SPLENDOR d. o. o., OIB 15850010751</item>
    </derivirana_varijabla>
  </DomainObject.Predmet.ProtuStrankaListNazivFormatedOIB>
  <DomainObject.Predmet.OstaliListFormated>
    <izvorni_sadrzaj>
      <item>Marin Gračanin punomoćnik sudionika u postupku SPLENDOR d. o. o.</item>
    </izvorni_sadrzaj>
    <derivirana_varijabla naziv="DomainObject.Predmet.OstaliListFormated_1">
      <item>Marin Gračanin punomoćnik sudionika u postupku SPLENDOR d. o. o.</item>
    </derivirana_varijabla>
  </DomainObject.Predmet.OstaliListFormated>
  <DomainObject.Predmet.OstaliListFormatedOIB>
    <izvorni_sadrzaj>
      <item>Marin Gračanin, OIB 08016058898 punomoćnik sudionika u postupku SPLENDOR d. o. o.</item>
    </izvorni_sadrzaj>
    <derivirana_varijabla naziv="DomainObject.Predmet.OstaliListFormatedOIB_1">
      <item>Marin Gračanin, OIB 08016058898 punomoćnik sudionika u postupku SPLENDOR d. o. o.</item>
    </derivirana_varijabla>
  </DomainObject.Predmet.OstaliListFormatedOIB>
  <DomainObject.Predmet.OstaliListFormatedWithAdress>
    <izvorni_sadrzaj>
      <item>Marin Gračanin, Rukavac 67, 51211 Rukavac punomoćnik sudionika u postupku SPLENDOR d. o. o.</item>
    </izvorni_sadrzaj>
    <derivirana_varijabla naziv="DomainObject.Predmet.OstaliListFormatedWithAdress_1">
      <item>Marin Gračanin, Rukavac 67, 51211 Rukavac punomoćnik sudionika u postupku SPLENDOR d. o. o.</item>
    </derivirana_varijabla>
  </DomainObject.Predmet.OstaliListFormatedWithAdress>
  <DomainObject.Predmet.OstaliListFormatedWithAdressOIB>
    <izvorni_sadrzaj>
      <item>Marin Gračanin, OIB 08016058898, Rukavac 67, 51211 Rukavac punomoćnik sudionika u postupku SPLENDOR d. o. o.</item>
    </izvorni_sadrzaj>
    <derivirana_varijabla naziv="DomainObject.Predmet.OstaliListFormatedWithAdressOIB_1">
      <item>Marin Gračanin, OIB 08016058898, Rukavac 67, 51211 Rukavac punomoćnik sudionika u postupku SPLENDOR d. o. o.</item>
    </derivirana_varijabla>
  </DomainObject.Predmet.OstaliListFormatedWithAdressOIB>
  <DomainObject.Predmet.OstaliListNazivFormated>
    <izvorni_sadrzaj>
      <item>Marin Gračanin</item>
    </izvorni_sadrzaj>
    <derivirana_varijabla naziv="DomainObject.Predmet.OstaliListNazivFormated_1">
      <item>Marin Gračanin</item>
    </derivirana_varijabla>
  </DomainObject.Predmet.OstaliListNazivFormated>
  <DomainObject.Predmet.OstaliListNazivFormatedOIB>
    <izvorni_sadrzaj>
      <item>Marin Gračanin, OIB 08016058898</item>
    </izvorni_sadrzaj>
    <derivirana_varijabla naziv="DomainObject.Predmet.OstaliListNazivFormatedOIB_1">
      <item>Marin Gračanin, OIB 08016058898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siječnja 2024.</izvorni_sadrzaj>
    <derivirana_varijabla naziv="DomainObject.Datum_1">16. siječnja 2024.</derivirana_varijabla>
  </DomainObject.Datum>
  <DomainObject.PoslovniBrojDokumenta>
    <izvorni_sadrzaj>St-628/2021-51</izvorni_sadrzaj>
    <derivirana_varijabla naziv="DomainObject.PoslovniBrojDokumenta_1">St-628/2021-51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SPLENDOR d. o. o.</izvorni_sadrzaj>
    <derivirana_varijabla naziv="DomainObject.Predmet.ProtustrankaIDrugi_1">SPLENDOR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SPLENDOR d. o. o., OIB 15850010751, Osječka 39, 51000 Rijeka</izvorni_sadrzaj>
    <derivirana_varijabla naziv="DomainObject.Predmet.ProtustrankaIDrugiAdressOIB_1">SPLENDOR d. o. o., OIB 15850010751, Osječka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SPLENDOR d. o. o.</item>
      <item>FINA Rijeka</item>
      <item>Marin Gračanin</item>
    </izvorni_sadrzaj>
    <derivirana_varijabla naziv="DomainObject.Predmet.SudioniciListNaziv_1">
      <item>SPLENDOR d. o. o.</item>
      <item>FINA Rijeka</item>
      <item>Marin Gračanin</item>
    </derivirana_varijabla>
  </DomainObject.Predmet.SudioniciListNaziv>
  <DomainObject.Predmet.SudioniciListAdressOIB>
    <izvorni_sadrzaj>
      <item>SPLENDOR d. o. o., OIB 15850010751, Osječka 39,51000 Rijeka</item>
      <item>FINA Rijeka, OIB 85821130368, Frana Kurelca 8,51000 Rijeka</item>
      <item>Marin Gračanin, OIB 08016058898, Rukavac 67,51211 Rukavac</item>
    </izvorni_sadrzaj>
    <derivirana_varijabla naziv="DomainObject.Predmet.SudioniciListAdressOIB_1">
      <item>SPLENDOR d. o. o., OIB 15850010751, Osječka 39,51000 Rijeka</item>
      <item>FINA Rijeka, OIB 85821130368, Frana Kurelca 8,51000 Rijeka</item>
      <item>Marin Gračanin, OIB 08016058898, Rukavac 67,51211 Rukavac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15850010751</item>
      <item>, OIB 85821130368</item>
      <item>, OIB 08016058898</item>
    </izvorni_sadrzaj>
    <derivirana_varijabla naziv="DomainObject.Predmet.SudioniciListNazivOIB_1">
      <item>, OIB 15850010751</item>
      <item>, OIB 85821130368</item>
      <item>, OIB 08016058898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listopada 2021.</izvorni_sadrzaj>
    <derivirana_varijabla naziv="DomainObject.Predmet.DatumPocetkaProcesa_1">13.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2B6C4D-63C3-45D0-8F20-1D6FA4D548E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423</properties:Words>
  <properties:Characters>2459</properties:Characters>
  <properties:Lines>87</properties:Lines>
  <properties:Paragraphs>37</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2024-01-15T12:41:00Z</dcterms:created>
  <dc:creator>dcmelik</dc:creator>
  <cp:lastModifiedBy>Dajana Jurković</cp:lastModifiedBy>
  <cp:lastPrinted>2023-02-23T09:16:00Z</cp:lastPrinted>
  <dcterms:modified xmlns:xsi="http://www.w3.org/2001/XMLSchema-instance" xsi:type="dcterms:W3CDTF">2024-01-16T09:11:00Z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St-628/2021-51 / Zapisnik - Skupština vjerovnika (628,21 zapisnik skupština vjerovnika 15.1..docx)</vt:lpwstr>
  </prop:property>
  <prop:property fmtid="{D5CDD505-2E9C-101B-9397-08002B2CF9AE}" pid="4" name="CC_coloring">
    <vt:bool>false</vt:bool>
  </prop:property>
  <prop:property fmtid="{D5CDD505-2E9C-101B-9397-08002B2CF9AE}" pid="5" name="BrojStranica">
    <vt:i4>2</vt:i4>
  </prop:property>
</prop:Properties>
</file>